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E46BE0" w:rsidRPr="00E94F67" w:rsidTr="00E94F67">
        <w:trPr>
          <w:trHeight w:hRule="exact" w:val="140"/>
        </w:trPr>
        <w:tc>
          <w:tcPr>
            <w:tcW w:w="10716" w:type="dxa"/>
          </w:tcPr>
          <w:p w:rsidR="00E46BE0" w:rsidRPr="00E94F67" w:rsidRDefault="00E46BE0">
            <w:pPr>
              <w:pStyle w:val="ConsPlusTitlePage"/>
              <w:rPr>
                <w:rFonts w:ascii="Times New Roman" w:hAnsi="Times New Roman"/>
                <w:sz w:val="24"/>
              </w:rPr>
            </w:pPr>
          </w:p>
        </w:tc>
      </w:tr>
      <w:tr w:rsidR="00E46BE0" w:rsidRPr="00E94F67">
        <w:trPr>
          <w:trHeight w:hRule="exact" w:val="8335"/>
        </w:trPr>
        <w:tc>
          <w:tcPr>
            <w:tcW w:w="10716" w:type="dxa"/>
            <w:vAlign w:val="center"/>
          </w:tcPr>
          <w:p w:rsidR="00E46BE0" w:rsidRPr="00E94F67" w:rsidRDefault="00E94F67">
            <w:pPr>
              <w:pStyle w:val="ConsPlusTitlePage"/>
              <w:jc w:val="center"/>
              <w:rPr>
                <w:rFonts w:ascii="Times New Roman" w:hAnsi="Times New Roman"/>
                <w:sz w:val="36"/>
                <w:szCs w:val="36"/>
              </w:rPr>
            </w:pPr>
            <w:r w:rsidRPr="00E94F67">
              <w:rPr>
                <w:rFonts w:ascii="Times New Roman" w:hAnsi="Times New Roman"/>
                <w:sz w:val="36"/>
                <w:szCs w:val="36"/>
              </w:rPr>
              <w:t xml:space="preserve"> </w:t>
            </w:r>
            <w:bookmarkStart w:id="0" w:name="_GoBack"/>
            <w:r w:rsidRPr="00E94F67">
              <w:rPr>
                <w:rFonts w:ascii="Times New Roman" w:hAnsi="Times New Roman"/>
                <w:sz w:val="36"/>
                <w:szCs w:val="36"/>
              </w:rPr>
              <w:t>Письмо</w:t>
            </w:r>
            <w:r w:rsidR="00E46BE0" w:rsidRPr="00E94F67">
              <w:rPr>
                <w:rFonts w:ascii="Times New Roman" w:hAnsi="Times New Roman"/>
                <w:sz w:val="36"/>
                <w:szCs w:val="36"/>
              </w:rPr>
              <w:t xml:space="preserve"> </w:t>
            </w:r>
            <w:proofErr w:type="spellStart"/>
            <w:r w:rsidR="00E46BE0" w:rsidRPr="00E94F67">
              <w:rPr>
                <w:rFonts w:ascii="Times New Roman" w:hAnsi="Times New Roman"/>
                <w:sz w:val="36"/>
                <w:szCs w:val="36"/>
              </w:rPr>
              <w:t>Минобрнауки</w:t>
            </w:r>
            <w:proofErr w:type="spellEnd"/>
            <w:r w:rsidR="00E46BE0" w:rsidRPr="00E94F67">
              <w:rPr>
                <w:rFonts w:ascii="Times New Roman" w:hAnsi="Times New Roman"/>
                <w:sz w:val="36"/>
                <w:szCs w:val="36"/>
              </w:rPr>
              <w:t xml:space="preserve"> России от 21.04.2015 N ВК-1013/06</w:t>
            </w:r>
            <w:bookmarkEnd w:id="0"/>
            <w:r w:rsidR="00E46BE0" w:rsidRPr="00E94F67">
              <w:rPr>
                <w:rFonts w:ascii="Times New Roman" w:hAnsi="Times New Roman"/>
                <w:sz w:val="36"/>
                <w:szCs w:val="36"/>
              </w:rPr>
              <w:br/>
              <w:t>"О направлении методических рекомендаций по реализации дополнительных профессиональных программ"</w:t>
            </w:r>
            <w:r w:rsidR="00E46BE0" w:rsidRPr="00E94F67">
              <w:rPr>
                <w:rFonts w:ascii="Times New Roman" w:hAnsi="Times New Roman"/>
                <w:sz w:val="36"/>
                <w:szCs w:val="36"/>
              </w:rPr>
              <w:br/>
              <w:t>(вместе с "Методическими рекомендациями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w:t>
            </w:r>
          </w:p>
        </w:tc>
      </w:tr>
      <w:tr w:rsidR="00E46BE0" w:rsidRPr="00E94F67">
        <w:trPr>
          <w:trHeight w:hRule="exact" w:val="3031"/>
        </w:trPr>
        <w:tc>
          <w:tcPr>
            <w:tcW w:w="10716" w:type="dxa"/>
            <w:vAlign w:val="center"/>
          </w:tcPr>
          <w:p w:rsidR="00E46BE0" w:rsidRPr="00E94F67" w:rsidRDefault="00E46BE0" w:rsidP="00E94F67">
            <w:pPr>
              <w:pStyle w:val="ConsPlusTitlePage"/>
              <w:jc w:val="center"/>
              <w:rPr>
                <w:rFonts w:ascii="Times New Roman" w:hAnsi="Times New Roman"/>
                <w:sz w:val="24"/>
                <w:szCs w:val="28"/>
              </w:rPr>
            </w:pPr>
            <w:r w:rsidRPr="00E94F67">
              <w:rPr>
                <w:rFonts w:ascii="Times New Roman" w:hAnsi="Times New Roman"/>
                <w:sz w:val="24"/>
                <w:szCs w:val="28"/>
              </w:rPr>
              <w:t xml:space="preserve"> </w:t>
            </w:r>
            <w:r w:rsidRPr="00E94F67">
              <w:rPr>
                <w:rFonts w:ascii="Times New Roman" w:hAnsi="Times New Roman"/>
                <w:sz w:val="24"/>
                <w:szCs w:val="28"/>
              </w:rPr>
              <w:br/>
              <w:t> </w:t>
            </w:r>
          </w:p>
        </w:tc>
      </w:tr>
    </w:tbl>
    <w:p w:rsidR="00E46BE0" w:rsidRPr="00E94F67" w:rsidRDefault="00E46BE0">
      <w:pPr>
        <w:widowControl w:val="0"/>
        <w:autoSpaceDE w:val="0"/>
        <w:autoSpaceDN w:val="0"/>
        <w:adjustRightInd w:val="0"/>
        <w:spacing w:after="0" w:line="240" w:lineRule="auto"/>
        <w:rPr>
          <w:rFonts w:ascii="Times New Roman" w:hAnsi="Times New Roman" w:cs="Arial"/>
          <w:sz w:val="24"/>
          <w:szCs w:val="24"/>
        </w:rPr>
        <w:sectPr w:rsidR="00E46BE0" w:rsidRPr="00E94F67">
          <w:pgSz w:w="11906" w:h="16838"/>
          <w:pgMar w:top="841" w:right="595" w:bottom="841" w:left="595" w:header="0" w:footer="0" w:gutter="0"/>
          <w:cols w:space="720"/>
          <w:noEndnote/>
        </w:sectPr>
      </w:pPr>
    </w:p>
    <w:p w:rsidR="00E46BE0" w:rsidRPr="00E94F67" w:rsidRDefault="00E46BE0">
      <w:pPr>
        <w:pStyle w:val="ConsPlusNormal"/>
        <w:jc w:val="both"/>
        <w:outlineLvl w:val="0"/>
        <w:rPr>
          <w:rFonts w:ascii="Times New Roman" w:hAnsi="Times New Roman"/>
          <w:sz w:val="24"/>
        </w:rPr>
      </w:pPr>
    </w:p>
    <w:p w:rsidR="00E46BE0" w:rsidRPr="00E94F67" w:rsidRDefault="00E46BE0">
      <w:pPr>
        <w:pStyle w:val="ConsPlusTitle"/>
        <w:jc w:val="center"/>
        <w:outlineLvl w:val="0"/>
        <w:rPr>
          <w:rFonts w:ascii="Times New Roman" w:hAnsi="Times New Roman"/>
          <w:sz w:val="24"/>
        </w:rPr>
      </w:pPr>
      <w:r w:rsidRPr="00E94F67">
        <w:rPr>
          <w:rFonts w:ascii="Times New Roman" w:hAnsi="Times New Roman"/>
          <w:sz w:val="24"/>
        </w:rPr>
        <w:t>МИНИСТЕРСТВО ОБРАЗОВАНИЯ И НАУКИ РОССИЙСКОЙ ФЕДЕРАЦИИ</w:t>
      </w:r>
    </w:p>
    <w:p w:rsidR="00E46BE0" w:rsidRPr="00E94F67" w:rsidRDefault="00E46BE0">
      <w:pPr>
        <w:pStyle w:val="ConsPlusTitle"/>
        <w:jc w:val="center"/>
        <w:rPr>
          <w:rFonts w:ascii="Times New Roman" w:hAnsi="Times New Roman"/>
          <w:sz w:val="24"/>
        </w:rPr>
      </w:pPr>
    </w:p>
    <w:p w:rsidR="00E46BE0" w:rsidRPr="00E94F67" w:rsidRDefault="00E46BE0">
      <w:pPr>
        <w:pStyle w:val="ConsPlusTitle"/>
        <w:jc w:val="center"/>
        <w:rPr>
          <w:rFonts w:ascii="Times New Roman" w:hAnsi="Times New Roman"/>
          <w:sz w:val="24"/>
        </w:rPr>
      </w:pPr>
      <w:r w:rsidRPr="00E94F67">
        <w:rPr>
          <w:rFonts w:ascii="Times New Roman" w:hAnsi="Times New Roman"/>
          <w:sz w:val="24"/>
        </w:rPr>
        <w:t>ПИСЬМО</w:t>
      </w:r>
    </w:p>
    <w:p w:rsidR="00E46BE0" w:rsidRPr="00E94F67" w:rsidRDefault="00E46BE0">
      <w:pPr>
        <w:pStyle w:val="ConsPlusTitle"/>
        <w:jc w:val="center"/>
        <w:rPr>
          <w:rFonts w:ascii="Times New Roman" w:hAnsi="Times New Roman"/>
          <w:sz w:val="24"/>
        </w:rPr>
      </w:pPr>
      <w:r w:rsidRPr="00E94F67">
        <w:rPr>
          <w:rFonts w:ascii="Times New Roman" w:hAnsi="Times New Roman"/>
          <w:sz w:val="24"/>
        </w:rPr>
        <w:t>от 21 апреля 2015 г. N ВК-1013/06</w:t>
      </w:r>
    </w:p>
    <w:p w:rsidR="00E46BE0" w:rsidRPr="00E94F67" w:rsidRDefault="00E46BE0">
      <w:pPr>
        <w:pStyle w:val="ConsPlusTitle"/>
        <w:jc w:val="center"/>
        <w:rPr>
          <w:rFonts w:ascii="Times New Roman" w:hAnsi="Times New Roman"/>
          <w:sz w:val="24"/>
        </w:rPr>
      </w:pPr>
    </w:p>
    <w:p w:rsidR="00E46BE0" w:rsidRPr="00E94F67" w:rsidRDefault="00E46BE0">
      <w:pPr>
        <w:pStyle w:val="ConsPlusTitle"/>
        <w:jc w:val="center"/>
        <w:rPr>
          <w:rFonts w:ascii="Times New Roman" w:hAnsi="Times New Roman"/>
          <w:sz w:val="24"/>
        </w:rPr>
      </w:pPr>
      <w:r w:rsidRPr="00E94F67">
        <w:rPr>
          <w:rFonts w:ascii="Times New Roman" w:hAnsi="Times New Roman"/>
          <w:sz w:val="24"/>
        </w:rPr>
        <w:t>О НАПРАВЛЕНИИ</w:t>
      </w:r>
    </w:p>
    <w:p w:rsidR="00E46BE0" w:rsidRPr="00E94F67" w:rsidRDefault="00E46BE0">
      <w:pPr>
        <w:pStyle w:val="ConsPlusTitle"/>
        <w:jc w:val="center"/>
        <w:rPr>
          <w:rFonts w:ascii="Times New Roman" w:hAnsi="Times New Roman"/>
          <w:sz w:val="24"/>
        </w:rPr>
      </w:pPr>
      <w:r w:rsidRPr="00E94F67">
        <w:rPr>
          <w:rFonts w:ascii="Times New Roman" w:hAnsi="Times New Roman"/>
          <w:sz w:val="24"/>
        </w:rPr>
        <w:t>МЕТОДИЧЕСКИХ РЕКОМЕНДАЦИЙ ПО РЕАЛИЗАЦИИ ДОПОЛНИТЕЛЬНЫХ</w:t>
      </w:r>
    </w:p>
    <w:p w:rsidR="00E46BE0" w:rsidRPr="00E94F67" w:rsidRDefault="00E46BE0">
      <w:pPr>
        <w:pStyle w:val="ConsPlusTitle"/>
        <w:jc w:val="center"/>
        <w:rPr>
          <w:rFonts w:ascii="Times New Roman" w:hAnsi="Times New Roman"/>
          <w:sz w:val="24"/>
        </w:rPr>
      </w:pPr>
      <w:r w:rsidRPr="00E94F67">
        <w:rPr>
          <w:rFonts w:ascii="Times New Roman" w:hAnsi="Times New Roman"/>
          <w:sz w:val="24"/>
        </w:rPr>
        <w:t>ПРОФЕССИОНАЛЬНЫХ ПРОГРАММ</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ind w:firstLine="540"/>
        <w:jc w:val="both"/>
        <w:rPr>
          <w:rFonts w:ascii="Times New Roman" w:hAnsi="Times New Roman"/>
          <w:sz w:val="24"/>
        </w:rPr>
      </w:pPr>
      <w:proofErr w:type="spellStart"/>
      <w:r w:rsidRPr="00E94F67">
        <w:rPr>
          <w:rFonts w:ascii="Times New Roman" w:hAnsi="Times New Roman"/>
          <w:sz w:val="24"/>
        </w:rPr>
        <w:t>Минобрнауки</w:t>
      </w:r>
      <w:proofErr w:type="spellEnd"/>
      <w:r w:rsidRPr="00E94F67">
        <w:rPr>
          <w:rFonts w:ascii="Times New Roman" w:hAnsi="Times New Roman"/>
          <w:sz w:val="24"/>
        </w:rPr>
        <w:t xml:space="preserve"> России в целях оказания методической помощи организациям, реализующим дополнительные профессиональные программы, в условиях нового законодательства об образовании, направляет Методические </w:t>
      </w:r>
      <w:hyperlink w:anchor="Par21" w:tooltip="МЕТОДИЧЕСКИЕ РЕКОМЕНДАЦИИ" w:history="1">
        <w:r w:rsidRPr="00E94F67">
          <w:rPr>
            <w:rFonts w:ascii="Times New Roman" w:hAnsi="Times New Roman"/>
            <w:color w:val="0000FF"/>
            <w:sz w:val="24"/>
          </w:rPr>
          <w:t>рекомендации</w:t>
        </w:r>
      </w:hyperlink>
      <w:r w:rsidRPr="00E94F67">
        <w:rPr>
          <w:rFonts w:ascii="Times New Roman" w:hAnsi="Times New Roman"/>
          <w:sz w:val="24"/>
        </w:rPr>
        <w:t xml:space="preserve">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Обращаем внимание, что согласно </w:t>
      </w:r>
      <w:hyperlink r:id="rId7" w:history="1">
        <w:r w:rsidRPr="00E94F67">
          <w:rPr>
            <w:rFonts w:ascii="Times New Roman" w:hAnsi="Times New Roman"/>
            <w:color w:val="0000FF"/>
            <w:sz w:val="24"/>
          </w:rPr>
          <w:t>части 12 статьи 76</w:t>
        </w:r>
      </w:hyperlink>
      <w:r w:rsidRPr="00E94F67">
        <w:rPr>
          <w:rFonts w:ascii="Times New Roman" w:hAnsi="Times New Roman"/>
          <w:sz w:val="24"/>
        </w:rPr>
        <w:t xml:space="preserve"> Федерального закона от 29 декабря 2012 г. N 273-ФЗ "Об образовании в Российской Федерации" дополнительная профессиональная программа может реализовываться в формах, предусмотренных настоящим Федеральным </w:t>
      </w:r>
      <w:hyperlink r:id="rId8" w:history="1">
        <w:r w:rsidRPr="00E94F67">
          <w:rPr>
            <w:rFonts w:ascii="Times New Roman" w:hAnsi="Times New Roman"/>
            <w:color w:val="0000FF"/>
            <w:sz w:val="24"/>
          </w:rPr>
          <w:t>законом</w:t>
        </w:r>
      </w:hyperlink>
      <w:r w:rsidRPr="00E94F67">
        <w:rPr>
          <w:rFonts w:ascii="Times New Roman" w:hAnsi="Times New Roman"/>
          <w:sz w:val="24"/>
        </w:rPr>
        <w:t>.</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right"/>
        <w:rPr>
          <w:rFonts w:ascii="Times New Roman" w:hAnsi="Times New Roman"/>
          <w:sz w:val="24"/>
        </w:rPr>
      </w:pPr>
      <w:r w:rsidRPr="00E94F67">
        <w:rPr>
          <w:rFonts w:ascii="Times New Roman" w:hAnsi="Times New Roman"/>
          <w:sz w:val="24"/>
        </w:rPr>
        <w:t>В.Ш.КАГАНОВ</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right"/>
        <w:outlineLvl w:val="0"/>
        <w:rPr>
          <w:rFonts w:ascii="Times New Roman" w:hAnsi="Times New Roman"/>
          <w:sz w:val="24"/>
        </w:rPr>
      </w:pPr>
      <w:r w:rsidRPr="00E94F67">
        <w:rPr>
          <w:rFonts w:ascii="Times New Roman" w:hAnsi="Times New Roman"/>
          <w:sz w:val="24"/>
        </w:rPr>
        <w:t>Приложение</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center"/>
        <w:rPr>
          <w:rFonts w:ascii="Times New Roman" w:hAnsi="Times New Roman"/>
          <w:sz w:val="24"/>
        </w:rPr>
      </w:pPr>
      <w:bookmarkStart w:id="1" w:name="Par21"/>
      <w:bookmarkEnd w:id="1"/>
      <w:r w:rsidRPr="00E94F67">
        <w:rPr>
          <w:rFonts w:ascii="Times New Roman" w:hAnsi="Times New Roman"/>
          <w:sz w:val="24"/>
        </w:rPr>
        <w:t>МЕТОДИЧЕСКИЕ РЕКОМЕНДАЦИИ</w:t>
      </w:r>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ПО РЕАЛИЗАЦИИ ДОПОЛНИТЕЛЬНЫХ ПРОФЕССИОНАЛЬНЫХ ПРОГРАММ</w:t>
      </w:r>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С ИСПОЛЬЗОВАНИЕМ ДИСТАНЦИОННЫХ ОБРАЗОВАТЕЛЬНЫХ ТЕХНОЛОГИЙ,</w:t>
      </w:r>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ЭЛЕКТРОННОГО ОБУЧЕНИЯ И В СЕТЕВОЙ ФОРМЕ</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center"/>
        <w:outlineLvl w:val="1"/>
        <w:rPr>
          <w:rFonts w:ascii="Times New Roman" w:hAnsi="Times New Roman"/>
          <w:sz w:val="24"/>
        </w:rPr>
      </w:pPr>
      <w:r w:rsidRPr="00E94F67">
        <w:rPr>
          <w:rFonts w:ascii="Times New Roman" w:hAnsi="Times New Roman"/>
          <w:sz w:val="24"/>
        </w:rPr>
        <w:t>1. Введение</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ind w:firstLine="540"/>
        <w:jc w:val="both"/>
        <w:rPr>
          <w:rFonts w:ascii="Times New Roman" w:hAnsi="Times New Roman"/>
          <w:sz w:val="24"/>
        </w:rPr>
      </w:pPr>
      <w:proofErr w:type="gramStart"/>
      <w:r w:rsidRPr="00E94F67">
        <w:rPr>
          <w:rFonts w:ascii="Times New Roman" w:hAnsi="Times New Roman"/>
          <w:sz w:val="24"/>
        </w:rPr>
        <w:t xml:space="preserve">Организации, осуществляющие образовательную деятельность (далее - образовательные организации), в соответствии с положением Федерального </w:t>
      </w:r>
      <w:hyperlink r:id="rId9" w:history="1">
        <w:r w:rsidRPr="00E94F67">
          <w:rPr>
            <w:rFonts w:ascii="Times New Roman" w:hAnsi="Times New Roman"/>
            <w:color w:val="0000FF"/>
            <w:sz w:val="24"/>
          </w:rPr>
          <w:t>закона</w:t>
        </w:r>
      </w:hyperlink>
      <w:r w:rsidRPr="00E94F67">
        <w:rPr>
          <w:rFonts w:ascii="Times New Roman" w:hAnsi="Times New Roman"/>
          <w:sz w:val="24"/>
        </w:rPr>
        <w:t xml:space="preserve"> от 29 декабря 2012 г. N 273-ФЗ "Об образовании в Российской Федерации" (далее - Федеральный закон N 273-ФЗ) вправе при реализации образовательных программ использовать электронное обучение,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w:t>
      </w:r>
      <w:proofErr w:type="gramEnd"/>
      <w:r w:rsidRPr="00E94F67">
        <w:rPr>
          <w:rFonts w:ascii="Times New Roman" w:hAnsi="Times New Roman"/>
          <w:sz w:val="24"/>
        </w:rPr>
        <w:t xml:space="preserve"> нормативно-правовому регулированию в сфере образования.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Согласно </w:t>
      </w:r>
      <w:hyperlink r:id="rId10" w:history="1">
        <w:r w:rsidRPr="00E94F67">
          <w:rPr>
            <w:rFonts w:ascii="Times New Roman" w:hAnsi="Times New Roman"/>
            <w:color w:val="0000FF"/>
            <w:sz w:val="24"/>
          </w:rPr>
          <w:t>части 12 статьи 76</w:t>
        </w:r>
      </w:hyperlink>
      <w:r w:rsidRPr="00E94F67">
        <w:rPr>
          <w:rFonts w:ascii="Times New Roman" w:hAnsi="Times New Roman"/>
          <w:sz w:val="24"/>
        </w:rPr>
        <w:t xml:space="preserve"> Федерального закона N 273-ФЗ дополнительная профессиональная программа (далее - ДПП) может реализовываться в формах, предусмотренных Федеральным </w:t>
      </w:r>
      <w:hyperlink r:id="rId11" w:history="1">
        <w:r w:rsidRPr="00E94F67">
          <w:rPr>
            <w:rFonts w:ascii="Times New Roman" w:hAnsi="Times New Roman"/>
            <w:color w:val="0000FF"/>
            <w:sz w:val="24"/>
          </w:rPr>
          <w:t>законом</w:t>
        </w:r>
      </w:hyperlink>
      <w:r w:rsidRPr="00E94F67">
        <w:rPr>
          <w:rFonts w:ascii="Times New Roman" w:hAnsi="Times New Roman"/>
          <w:sz w:val="24"/>
        </w:rPr>
        <w:t xml:space="preserve"> N 273-ФЗ, на основе сетевого взаимодействия образовательных и иных организаций, а также полностью или частично в форме стажировки.</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w:t>
      </w:r>
      <w:r w:rsidRPr="00E94F67">
        <w:rPr>
          <w:rFonts w:ascii="Times New Roman" w:hAnsi="Times New Roman"/>
          <w:sz w:val="24"/>
        </w:rPr>
        <w:lastRenderedPageBreak/>
        <w:t>передачу по линиям связи указанной информации, взаимодействие обучающихся и педагогических работников.</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46BE0" w:rsidRPr="00E94F67" w:rsidRDefault="00E46BE0">
      <w:pPr>
        <w:pStyle w:val="ConsPlusNormal"/>
        <w:ind w:firstLine="540"/>
        <w:jc w:val="both"/>
        <w:rPr>
          <w:rFonts w:ascii="Times New Roman" w:hAnsi="Times New Roman"/>
          <w:sz w:val="24"/>
        </w:rPr>
      </w:pPr>
      <w:proofErr w:type="gramStart"/>
      <w:r w:rsidRPr="00E94F67">
        <w:rPr>
          <w:rFonts w:ascii="Times New Roman" w:hAnsi="Times New Roman"/>
          <w:sz w:val="24"/>
        </w:rPr>
        <w:t>При реализации образовательных программ с применением исключительно электронного обучения, дистанционных образовательных технологий в образовательной организации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обучающимися образовательных программ в полном объеме независимо от места нахождения обучающихся.</w:t>
      </w:r>
      <w:proofErr w:type="gramEnd"/>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В сфере дополнительного профессионального образования Федеральным </w:t>
      </w:r>
      <w:hyperlink r:id="rId12" w:history="1">
        <w:r w:rsidRPr="00E94F67">
          <w:rPr>
            <w:rFonts w:ascii="Times New Roman" w:hAnsi="Times New Roman"/>
            <w:color w:val="0000FF"/>
            <w:sz w:val="24"/>
          </w:rPr>
          <w:t>законом</w:t>
        </w:r>
      </w:hyperlink>
      <w:r w:rsidRPr="00E94F67">
        <w:rPr>
          <w:rFonts w:ascii="Times New Roman" w:hAnsi="Times New Roman"/>
          <w:sz w:val="24"/>
        </w:rPr>
        <w:t xml:space="preserve"> N 273-ФЗ не предусмотрен перечень образовательных программ, при реализации которых не допускается применение исключительно электронного обучения, дистанционных образовательных технологий.</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При реализации ДПП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или ее филиала независимо от места нахождения обучающихся.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При реализации ДПП с применением электронного обучения, дистанционных образовательных технологий образовательная организация обеспечивает защиту сведений, составляющих государственную или иную охраняемую законом тайну.</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Сетевая форма реализации образовательных программ (далее - сетевая форма) обеспечивает возможность освоения </w:t>
      </w:r>
      <w:proofErr w:type="gramStart"/>
      <w:r w:rsidRPr="00E94F67">
        <w:rPr>
          <w:rFonts w:ascii="Times New Roman" w:hAnsi="Times New Roman"/>
          <w:sz w:val="24"/>
        </w:rPr>
        <w:t>обучающимися</w:t>
      </w:r>
      <w:proofErr w:type="gramEnd"/>
      <w:r w:rsidRPr="00E94F67">
        <w:rPr>
          <w:rFonts w:ascii="Times New Roman" w:hAnsi="Times New Roman"/>
          <w:sz w:val="24"/>
        </w:rPr>
        <w:t xml:space="preserve">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образовательными организациями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E46BE0" w:rsidRPr="00E94F67" w:rsidRDefault="00E46BE0">
      <w:pPr>
        <w:pStyle w:val="ConsPlusNormal"/>
        <w:ind w:firstLine="540"/>
        <w:jc w:val="both"/>
        <w:rPr>
          <w:rFonts w:ascii="Times New Roman" w:hAnsi="Times New Roman"/>
          <w:sz w:val="24"/>
        </w:rPr>
      </w:pPr>
      <w:proofErr w:type="gramStart"/>
      <w:r w:rsidRPr="00E94F67">
        <w:rPr>
          <w:rFonts w:ascii="Times New Roman" w:hAnsi="Times New Roman"/>
          <w:sz w:val="24"/>
        </w:rPr>
        <w:t xml:space="preserve">Данные методические рекомендации рассматривают основные вопросы реализации образовательными организациями ДПП с применением электронного обучения, дистанционных образовательных технологий, с использованием сетевой формы в соответствии с законодательством об образовании, в частности с </w:t>
      </w:r>
      <w:hyperlink r:id="rId13" w:history="1">
        <w:r w:rsidRPr="00E94F67">
          <w:rPr>
            <w:rFonts w:ascii="Times New Roman" w:hAnsi="Times New Roman"/>
            <w:color w:val="0000FF"/>
            <w:sz w:val="24"/>
          </w:rPr>
          <w:t>Порядком</w:t>
        </w:r>
      </w:hyperlink>
      <w:r w:rsidRPr="00E94F67">
        <w:rPr>
          <w:rFonts w:ascii="Times New Roman" w:hAnsi="Times New Roman"/>
          <w:sz w:val="24"/>
        </w:rPr>
        <w:t xml:space="preserve"> организации и осуществления образовательной деятельности по дополнительным профессиональным программам (приказ </w:t>
      </w:r>
      <w:proofErr w:type="spellStart"/>
      <w:r w:rsidRPr="00E94F67">
        <w:rPr>
          <w:rFonts w:ascii="Times New Roman" w:hAnsi="Times New Roman"/>
          <w:sz w:val="24"/>
        </w:rPr>
        <w:t>Минобрнауки</w:t>
      </w:r>
      <w:proofErr w:type="spellEnd"/>
      <w:r w:rsidRPr="00E94F67">
        <w:rPr>
          <w:rFonts w:ascii="Times New Roman" w:hAnsi="Times New Roman"/>
          <w:sz w:val="24"/>
        </w:rPr>
        <w:t xml:space="preserve"> России от 1 июля 2013 г. N 499) (далее - Порядок организации и осуществления образовательной деятельности по дополнительным профессиональным</w:t>
      </w:r>
      <w:proofErr w:type="gramEnd"/>
      <w:r w:rsidRPr="00E94F67">
        <w:rPr>
          <w:rFonts w:ascii="Times New Roman" w:hAnsi="Times New Roman"/>
          <w:sz w:val="24"/>
        </w:rPr>
        <w:t xml:space="preserve"> программам), </w:t>
      </w:r>
      <w:hyperlink r:id="rId14" w:history="1">
        <w:r w:rsidRPr="00E94F67">
          <w:rPr>
            <w:rFonts w:ascii="Times New Roman" w:hAnsi="Times New Roman"/>
            <w:color w:val="0000FF"/>
            <w:sz w:val="24"/>
          </w:rPr>
          <w:t>Порядком</w:t>
        </w:r>
      </w:hyperlink>
      <w:r w:rsidRPr="00E94F67">
        <w:rPr>
          <w:rFonts w:ascii="Times New Roman" w:hAnsi="Times New Roman"/>
          <w:sz w:val="24"/>
        </w:rP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(приказ </w:t>
      </w:r>
      <w:proofErr w:type="spellStart"/>
      <w:r w:rsidRPr="00E94F67">
        <w:rPr>
          <w:rFonts w:ascii="Times New Roman" w:hAnsi="Times New Roman"/>
          <w:sz w:val="24"/>
        </w:rPr>
        <w:t>Минобрнауки</w:t>
      </w:r>
      <w:proofErr w:type="spellEnd"/>
      <w:r w:rsidRPr="00E94F67">
        <w:rPr>
          <w:rFonts w:ascii="Times New Roman" w:hAnsi="Times New Roman"/>
          <w:sz w:val="24"/>
        </w:rPr>
        <w:t xml:space="preserve"> России от 9 января 2014 г. N 2) (далее -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center"/>
        <w:outlineLvl w:val="1"/>
        <w:rPr>
          <w:rFonts w:ascii="Times New Roman" w:hAnsi="Times New Roman"/>
          <w:sz w:val="24"/>
        </w:rPr>
      </w:pPr>
      <w:r w:rsidRPr="00E94F67">
        <w:rPr>
          <w:rFonts w:ascii="Times New Roman" w:hAnsi="Times New Roman"/>
          <w:sz w:val="24"/>
        </w:rPr>
        <w:t>2. Реализации дополнительных профессиональных программ</w:t>
      </w:r>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с использованием дистанционных образовательных технологий,</w:t>
      </w:r>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электронного обучения</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center"/>
        <w:outlineLvl w:val="2"/>
        <w:rPr>
          <w:rFonts w:ascii="Times New Roman" w:hAnsi="Times New Roman"/>
          <w:sz w:val="24"/>
        </w:rPr>
      </w:pPr>
      <w:r w:rsidRPr="00E94F67">
        <w:rPr>
          <w:rFonts w:ascii="Times New Roman" w:hAnsi="Times New Roman"/>
          <w:sz w:val="24"/>
        </w:rPr>
        <w:t>2.1. Модели использования электронного обучения,</w:t>
      </w:r>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lastRenderedPageBreak/>
        <w:t xml:space="preserve">дистанционных образовательных технологий в </w:t>
      </w:r>
      <w:proofErr w:type="gramStart"/>
      <w:r w:rsidRPr="00E94F67">
        <w:rPr>
          <w:rFonts w:ascii="Times New Roman" w:hAnsi="Times New Roman"/>
          <w:sz w:val="24"/>
        </w:rPr>
        <w:t>дополнительном</w:t>
      </w:r>
      <w:proofErr w:type="gramEnd"/>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 xml:space="preserve">профессиональном </w:t>
      </w:r>
      <w:proofErr w:type="gramStart"/>
      <w:r w:rsidRPr="00E94F67">
        <w:rPr>
          <w:rFonts w:ascii="Times New Roman" w:hAnsi="Times New Roman"/>
          <w:sz w:val="24"/>
        </w:rPr>
        <w:t>образовании</w:t>
      </w:r>
      <w:proofErr w:type="gramEnd"/>
    </w:p>
    <w:p w:rsidR="00E46BE0" w:rsidRPr="00E94F67" w:rsidRDefault="00E46BE0">
      <w:pPr>
        <w:pStyle w:val="ConsPlusNormal"/>
        <w:jc w:val="both"/>
        <w:rPr>
          <w:rFonts w:ascii="Times New Roman" w:hAnsi="Times New Roman"/>
          <w:sz w:val="24"/>
        </w:rPr>
      </w:pP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При реализации образовательных программ с применением электронного обучения, дистанционных образовательных технологий в организации могут быть применены следующие модели:</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полностью дистанционное обучение (повышение квалификации, профессиональная переподготовка) обучающегося (слушателя);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частичное использование дистанционных образовательных технологий, позволяющих организовать дистанционное обучение (повышение квалификации, профессиональная переподготовка) обучающегося (слушателя).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Полностью дистанционное обучение подразумевает использование такого режима обучения, при котором </w:t>
      </w:r>
      <w:proofErr w:type="gramStart"/>
      <w:r w:rsidRPr="00E94F67">
        <w:rPr>
          <w:rFonts w:ascii="Times New Roman" w:hAnsi="Times New Roman"/>
          <w:sz w:val="24"/>
        </w:rPr>
        <w:t>обучающийся</w:t>
      </w:r>
      <w:proofErr w:type="gramEnd"/>
      <w:r w:rsidRPr="00E94F67">
        <w:rPr>
          <w:rFonts w:ascii="Times New Roman" w:hAnsi="Times New Roman"/>
          <w:sz w:val="24"/>
        </w:rPr>
        <w:t xml:space="preserve"> осваивает образовательную программу полностью удаленно с использованием специализированной дистанционной оболочки (платформы), функциональность которой обеспечивается организацией. Все коммуникации с педагогическим работником осуществляются посредством указанной оболочки (платформы).</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Модель, при которой происходит частичное использование дистанционных образовательных технологий при реализации ДПП, очные занятия чередуются с </w:t>
      </w:r>
      <w:proofErr w:type="gramStart"/>
      <w:r w:rsidRPr="00E94F67">
        <w:rPr>
          <w:rFonts w:ascii="Times New Roman" w:hAnsi="Times New Roman"/>
          <w:sz w:val="24"/>
        </w:rPr>
        <w:t>дистанционными</w:t>
      </w:r>
      <w:proofErr w:type="gramEnd"/>
      <w:r w:rsidRPr="00E94F67">
        <w:rPr>
          <w:rFonts w:ascii="Times New Roman" w:hAnsi="Times New Roman"/>
          <w:sz w:val="24"/>
        </w:rPr>
        <w:t>.</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Применение (использование) этих моделей образовательной организацией обуславливается в каждом конкретном случае условиями, имеющимися у самих организаций, а именно:</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содержанием ДПП;</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нормативной базой образовательной организации (локальные нормативные акты, регламентирующие порядок и особенности реализации образовательных программ с использованием электронного обучения, дистанционных образовательных технологий);</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материально-технической базой (электронные информационные ресурсы, электронные образовательные ресурсы, совокупность информационных, телекоммуникационных технологий, соответствующих технологических средств и обеспечивающей освоение </w:t>
      </w:r>
      <w:proofErr w:type="gramStart"/>
      <w:r w:rsidRPr="00E94F67">
        <w:rPr>
          <w:rFonts w:ascii="Times New Roman" w:hAnsi="Times New Roman"/>
          <w:sz w:val="24"/>
        </w:rPr>
        <w:t>обучающимися</w:t>
      </w:r>
      <w:proofErr w:type="gramEnd"/>
      <w:r w:rsidRPr="00E94F67">
        <w:rPr>
          <w:rFonts w:ascii="Times New Roman" w:hAnsi="Times New Roman"/>
          <w:sz w:val="24"/>
        </w:rPr>
        <w:t xml:space="preserve"> образовательных программ в полном объеме независимо от места нахождения обучающихся);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уровнем кадрового потенциала организации (наличие у административных и педагогических работников соответствующего основного и (или) дополнительного профессионального образования; методическое сопровождение педагогических работников, использующих электронное обучение, дистанционные образовательные технологии).</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center"/>
        <w:outlineLvl w:val="2"/>
        <w:rPr>
          <w:rFonts w:ascii="Times New Roman" w:hAnsi="Times New Roman"/>
          <w:sz w:val="24"/>
        </w:rPr>
      </w:pPr>
      <w:r w:rsidRPr="00E94F67">
        <w:rPr>
          <w:rFonts w:ascii="Times New Roman" w:hAnsi="Times New Roman"/>
          <w:sz w:val="24"/>
        </w:rPr>
        <w:t>2.2. Нормативная правовая база применения электронного</w:t>
      </w:r>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обучения, дистанционных образовательных технологий</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Применение электронного обучения, дистанционных образовательных технологий основано на положениях Федерального </w:t>
      </w:r>
      <w:hyperlink r:id="rId15" w:history="1">
        <w:r w:rsidRPr="00E94F67">
          <w:rPr>
            <w:rFonts w:ascii="Times New Roman" w:hAnsi="Times New Roman"/>
            <w:color w:val="0000FF"/>
            <w:sz w:val="24"/>
          </w:rPr>
          <w:t>закона</w:t>
        </w:r>
      </w:hyperlink>
      <w:r w:rsidRPr="00E94F67">
        <w:rPr>
          <w:rFonts w:ascii="Times New Roman" w:hAnsi="Times New Roman"/>
          <w:sz w:val="24"/>
        </w:rPr>
        <w:t xml:space="preserve"> N 273-ФЗ, </w:t>
      </w:r>
      <w:hyperlink r:id="rId16" w:history="1">
        <w:r w:rsidRPr="00E94F67">
          <w:rPr>
            <w:rFonts w:ascii="Times New Roman" w:hAnsi="Times New Roman"/>
            <w:color w:val="0000FF"/>
            <w:sz w:val="24"/>
          </w:rPr>
          <w:t>Порядка</w:t>
        </w:r>
      </w:hyperlink>
      <w:r w:rsidRPr="00E94F67">
        <w:rPr>
          <w:rFonts w:ascii="Times New Roman" w:hAnsi="Times New Roman"/>
          <w:sz w:val="24"/>
        </w:rPr>
        <w:t xml:space="preserve"> организации и осуществления образовательной деятельности по дополнительным профессиональным программам, </w:t>
      </w:r>
      <w:hyperlink r:id="rId17" w:history="1">
        <w:r w:rsidRPr="00E94F67">
          <w:rPr>
            <w:rFonts w:ascii="Times New Roman" w:hAnsi="Times New Roman"/>
            <w:color w:val="0000FF"/>
            <w:sz w:val="24"/>
          </w:rPr>
          <w:t>Порядка</w:t>
        </w:r>
      </w:hyperlink>
      <w:r w:rsidRPr="00E94F67">
        <w:rPr>
          <w:rFonts w:ascii="Times New Roman" w:hAnsi="Times New Roman"/>
          <w:sz w:val="24"/>
        </w:rP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и других нормативных правовых актах.</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На основе имеющейся нормативной правовой базы образовательная организация, использующая электронное обучение, дистанционные образовательные технологии, разрабатывает соответствующие локальные нормативные акты, входящие в систему локальных нормативных актов, обеспечивающих образовательную деятельность организации.</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В образовательной организации могут быть разработаны следующие локальные нормативные акты:</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положение об использовании электронного обучения, дистанционных образовательных технологий при реализации дополнительных профессиональных программ;</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lastRenderedPageBreak/>
        <w:t>нормы времени для расчета объема учебной, учебно-методической и организационной работы, выполняемой преподавателями при реализации дополнительных профессиональных программ с использованием электронного обучения, дистанционных образовательных технологий;</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требования к структуре, содержанию и оформлению электронных учебно-методических комплектов;</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инструкции для слушателей, педагогических работников, технических специалистов (программистов, техников) и др.</w:t>
      </w:r>
    </w:p>
    <w:p w:rsidR="00E46BE0" w:rsidRPr="00E94F67" w:rsidRDefault="00E46BE0">
      <w:pPr>
        <w:pStyle w:val="ConsPlusNormal"/>
        <w:ind w:firstLine="540"/>
        <w:jc w:val="both"/>
        <w:rPr>
          <w:rFonts w:ascii="Times New Roman" w:hAnsi="Times New Roman"/>
          <w:sz w:val="24"/>
        </w:rPr>
      </w:pPr>
      <w:proofErr w:type="gramStart"/>
      <w:r w:rsidRPr="00E94F67">
        <w:rPr>
          <w:rFonts w:ascii="Times New Roman" w:hAnsi="Times New Roman"/>
          <w:sz w:val="24"/>
        </w:rPr>
        <w:t>Образовательная организация разрабатывает формы документов, оформляемые при реализации ДПП с использованием электронного обучения, дистанционных образовательных технологий (заявление слушателя на обучение по программе, реализуемой с использованием электронного обучения, дистанционных образовательных технологий; учебного плана программы, реализуемой с использованием частично или в полном объеме электронного обучения, дистанционных образовательных технологий; календарных учебных графиков проведения дистанционных занятий и др.).</w:t>
      </w:r>
      <w:proofErr w:type="gramEnd"/>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Положение об использовании электронного обучения, дистанционных образовательных технологий при реализации дополнительных профессиональных программ является основным локальным нормативным актом, регламентирующим использование электронного обучения, дистанционных образовательных технологий в образовательной организации.</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Положение об использовании электронного обучения, дистанционных образовательных технологий при реализации дополнительных профессиональных программ разрабатывается для всех участников образовательного процесса: административно-управленческого персонала, преподавателей, технических специалистов, а также для слушателей ДПП.</w:t>
      </w:r>
    </w:p>
    <w:p w:rsidR="00E46BE0" w:rsidRPr="00E94F67" w:rsidRDefault="00E46BE0">
      <w:pPr>
        <w:pStyle w:val="ConsPlusNormal"/>
        <w:ind w:firstLine="540"/>
        <w:jc w:val="both"/>
        <w:rPr>
          <w:rFonts w:ascii="Times New Roman" w:hAnsi="Times New Roman"/>
          <w:sz w:val="24"/>
        </w:rPr>
      </w:pPr>
      <w:proofErr w:type="gramStart"/>
      <w:r w:rsidRPr="00E94F67">
        <w:rPr>
          <w:rFonts w:ascii="Times New Roman" w:hAnsi="Times New Roman"/>
          <w:sz w:val="24"/>
        </w:rPr>
        <w:t>Для расчета оплаты труда педагогических работников и учебно-вспомогательного персонала, участвующих в реализации ДПП с использованием электронного обучения, дистанционных образовательных технологий, в образовательной организации могут быть утверждены конкретные виды учебной, учебно-методической, организационной работы и введены соответствующие нормы времени для расчета объема работы, выполняемой по ДПП, реализуемым с применением электронного обучения, дистанционных образовательных технологий.</w:t>
      </w:r>
      <w:proofErr w:type="gramEnd"/>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В инструкциях по работе в системе дистанционного обучения для слушателей, преподавателей и специалистов по учебно-методической работе целесообразно предоставить описание в рамках законодательства об образовании подхода к электронному обучению, принятого в образовательной организации, для того чтобы пользователям (слушателям, преподавателям, специалистам по учебно-методической работе) была понятна логика предстоящей работы.</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В инструкциях должна быть представлена последовательность таких действий как:</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вход в систему дистанционного обучения (для всех пользователей);</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прохождение авторизации (для всех пользователей);</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поиск необходимых курсов (для слушателей и преподавателей);</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поиск и изучение необходимой информации; поиск и выполнение заданий; поиск и прохождение этапов промежуточной аттестации - зачетов, экзаменов (для слушателей);</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наполнение курсов информацией - ресурсами и заданиями (для преподавателей);</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создание новых курсов, создание новых пользователей, зачисление пользователей на курсы, контроль наполнения курсов ресурсами и заданиями, контроль выполнения слушателями заданий и выполнение других административных операций (для специалистов по учебно-методической работе).</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Инструкции рекомендуется сопровождать изображениями экранов (скриншотами) системы дистанционного обучения. </w:t>
      </w:r>
      <w:proofErr w:type="gramStart"/>
      <w:r w:rsidRPr="00E94F67">
        <w:rPr>
          <w:rFonts w:ascii="Times New Roman" w:hAnsi="Times New Roman"/>
          <w:sz w:val="24"/>
        </w:rPr>
        <w:t xml:space="preserve">Желательно также создание кратких </w:t>
      </w:r>
      <w:proofErr w:type="spellStart"/>
      <w:r w:rsidRPr="00E94F67">
        <w:rPr>
          <w:rFonts w:ascii="Times New Roman" w:hAnsi="Times New Roman"/>
          <w:sz w:val="24"/>
        </w:rPr>
        <w:t>видеоинструкций</w:t>
      </w:r>
      <w:proofErr w:type="spellEnd"/>
      <w:r w:rsidRPr="00E94F67">
        <w:rPr>
          <w:rFonts w:ascii="Times New Roman" w:hAnsi="Times New Roman"/>
          <w:sz w:val="24"/>
        </w:rPr>
        <w:t>, которые можно разместить в системе дистанционного обучения или на других ресурсах (например, на сайте образовательной организации).</w:t>
      </w:r>
      <w:proofErr w:type="gramEnd"/>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Инструкции для технических специалистов (программистов, техников) необходимы для </w:t>
      </w:r>
      <w:r w:rsidRPr="00E94F67">
        <w:rPr>
          <w:rFonts w:ascii="Times New Roman" w:hAnsi="Times New Roman"/>
          <w:sz w:val="24"/>
        </w:rPr>
        <w:lastRenderedPageBreak/>
        <w:t>описания последовательности и особенностей сопровождения (обеспечения функционирования) информационных систем дистанционного обучения и видеоконференцсвязи, а также информационно-коммуникационных устройств, используемых при реализации программ с применением электронного обучения, дистанционных образовательных технологий.</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center"/>
        <w:outlineLvl w:val="2"/>
        <w:rPr>
          <w:rFonts w:ascii="Times New Roman" w:hAnsi="Times New Roman"/>
          <w:sz w:val="24"/>
        </w:rPr>
      </w:pPr>
      <w:r w:rsidRPr="00E94F67">
        <w:rPr>
          <w:rFonts w:ascii="Times New Roman" w:hAnsi="Times New Roman"/>
          <w:sz w:val="24"/>
        </w:rPr>
        <w:t>2.3. Материально-техническая база применения электронного</w:t>
      </w:r>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обучения, дистанционных образовательных технологий</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В зависимости от выбранной модели дистанционного обучения образовательная организация обеспечивает функционирование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обеспечивающую освоение </w:t>
      </w:r>
      <w:proofErr w:type="gramStart"/>
      <w:r w:rsidRPr="00E94F67">
        <w:rPr>
          <w:rFonts w:ascii="Times New Roman" w:hAnsi="Times New Roman"/>
          <w:sz w:val="24"/>
        </w:rPr>
        <w:t>обучающимися</w:t>
      </w:r>
      <w:proofErr w:type="gramEnd"/>
      <w:r w:rsidRPr="00E94F67">
        <w:rPr>
          <w:rFonts w:ascii="Times New Roman" w:hAnsi="Times New Roman"/>
          <w:sz w:val="24"/>
        </w:rPr>
        <w:t xml:space="preserve"> образовательных программ полностью или частично независимо от места нахождения обучающихся.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Эффективное внедрение дистанционных образовательных технологий и использование электронных образовательных ресурсов возможно при условии наличия качественного доступа педагогических работников и обучающихся к информационно-телекоммуникационной сети Интернет (далее - сеть Интернет).</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Услуга подключения к сети Интернет должна предоставляться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 при обеспечении совокупной доступности услуг не менее 99,5% в месяц.</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Для использования дистанционных образовательных технологий необходимо предоставить каждому обучающемуся и педагогическому работнику свободный доступ к средствам информационных и коммуникационных технологий.</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Рабочее место педагогического работника и обучающегося должно быть оборудовано персональным компьютером и компьютерной периферией (веб-камерой, микрофоном, аудиоколонками и (или) наушниками).</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Требования к рабочему месту педагогического работника определяются внутренним локальным нормативным актом организации.</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Рабочее место педагогического работника рекомендуется оснащать интерактивной доской с проектором. Также могут использоваться принтер, сканер (или многофункциональное устройство). Для предметов естественнонаучного цикла могут использоваться: цифровой микроскоп, комплект цифровых измерителей (датчиков) и лабораторное оборудование. Для занятий музыкой и изобразительным искусством могут использоваться специализированные средства ввода информации (музыкальная клавиатура и графический планшет). Наряду с указанными технологическими устройствами могут использоваться и иные.</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В состав программно-аппаратных комплексов должно быть включено (установлено) программное обеспечение, необходимое для осуществления образовательного процесса:</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общего назначения (операционная система (операционные системы), офисные приложения, средства обеспечения информационной безопасности, архиваторы, графический, виде</w:t>
      </w:r>
      <w:proofErr w:type="gramStart"/>
      <w:r w:rsidRPr="00E94F67">
        <w:rPr>
          <w:rFonts w:ascii="Times New Roman" w:hAnsi="Times New Roman"/>
          <w:sz w:val="24"/>
        </w:rPr>
        <w:t>о-</w:t>
      </w:r>
      <w:proofErr w:type="gramEnd"/>
      <w:r w:rsidRPr="00E94F67">
        <w:rPr>
          <w:rFonts w:ascii="Times New Roman" w:hAnsi="Times New Roman"/>
          <w:sz w:val="24"/>
        </w:rPr>
        <w:t xml:space="preserve"> и </w:t>
      </w:r>
      <w:proofErr w:type="spellStart"/>
      <w:r w:rsidRPr="00E94F67">
        <w:rPr>
          <w:rFonts w:ascii="Times New Roman" w:hAnsi="Times New Roman"/>
          <w:sz w:val="24"/>
        </w:rPr>
        <w:t>аудиоредакторы</w:t>
      </w:r>
      <w:proofErr w:type="spellEnd"/>
      <w:r w:rsidRPr="00E94F67">
        <w:rPr>
          <w:rFonts w:ascii="Times New Roman" w:hAnsi="Times New Roman"/>
          <w:sz w:val="24"/>
        </w:rPr>
        <w:t>);</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учебного назначения (интерактивные среды, виртуальные лаборатории и инструментальные средства по физике, химии, математике, географии, творческие виртуальные среды и другие).</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Формирование информационной среды осуществляется с помощью программной системы дистанционного обучения.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С помощью системы дистанционного обучения (далее - СДО):</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разработчики образовательных программ: авторы, веб-дизайнер, программист, художник, методисты совместно разрабатывают и размещают содержательный контент;</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педагогический работник планирует свою педагогическую деятельность: выбирает из </w:t>
      </w:r>
      <w:proofErr w:type="gramStart"/>
      <w:r w:rsidRPr="00E94F67">
        <w:rPr>
          <w:rFonts w:ascii="Times New Roman" w:hAnsi="Times New Roman"/>
          <w:sz w:val="24"/>
        </w:rPr>
        <w:lastRenderedPageBreak/>
        <w:t>имеющихся</w:t>
      </w:r>
      <w:proofErr w:type="gramEnd"/>
      <w:r w:rsidRPr="00E94F67">
        <w:rPr>
          <w:rFonts w:ascii="Times New Roman" w:hAnsi="Times New Roman"/>
          <w:sz w:val="24"/>
        </w:rPr>
        <w:t xml:space="preserve"> или создает нужные для обучающихся ресурсы и задания;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администрация образовательной организации, методические службы, педагогические работники, обучающиеся обеспечиваются доступом к полной и достоверной информации о ходе учебного процесса, промежуточных и итоговых результатах, благодаря автоматическому фиксированию указанных позиций в информационной среде;</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обучающиеся выполняют задания, предусмотренные образовательной программой, при необходимости имеют возможность обратиться к педагогическим работникам за помощью;</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все результаты обучения сохраняются в информационной среде, на их основании формируются портфолио обучающихся и педагогических работников.</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Обучение с использованием дистанционных образовательных технологий невозможно осуществлять без использования СДО, однако СДО не обязательно должна быть установлена в образовательной организации, которая осуществляет обучение с использованием дистанционных образовательных технологий. Образовательные организации могут использовать доступ к СДО, предоставляемый сторонней организацией на основании договора.</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Возможности системы электронного обучения непосредственно влияют на эффективность обучения с использованием дистанционных образовательных технологий. Используемая система электронного обучения должна удовлетворять следующим требованиям по управлению курсом:</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разработчик курса должен иметь полный контроль над курсом: изменение настроек, правка содержания, обучение;</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педагогический работник должен иметь все возможности по организации обучения, без возможности изменять контент курса (при необходимости внести изменения, например, добавить индивидуальное задание для обучающегося, педагогический работник обращается к разработчику курса);</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должна быть обеспечена возможность загрузки курсов;</w:t>
      </w:r>
    </w:p>
    <w:p w:rsidR="00E46BE0" w:rsidRPr="00E94F67" w:rsidRDefault="00E46BE0">
      <w:pPr>
        <w:pStyle w:val="ConsPlusNormal"/>
        <w:ind w:firstLine="540"/>
        <w:jc w:val="both"/>
        <w:rPr>
          <w:rFonts w:ascii="Times New Roman" w:hAnsi="Times New Roman"/>
          <w:sz w:val="24"/>
        </w:rPr>
      </w:pPr>
      <w:proofErr w:type="gramStart"/>
      <w:r w:rsidRPr="00E94F67">
        <w:rPr>
          <w:rFonts w:ascii="Times New Roman" w:hAnsi="Times New Roman"/>
          <w:sz w:val="24"/>
        </w:rPr>
        <w:t>должна быть обеспечена возможность включения в образовательную программу большого набора различных элементов: ресурсов, форумов, тестов, заданий, глоссариев, опросов, анкет, чатов, лекций, семинаров, баз данных, редактора "ленты времени", построения схем и другого;</w:t>
      </w:r>
      <w:proofErr w:type="gramEnd"/>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должна быть обеспечена удобная возможность редактирования текстовых областей с помощью встроенного HTML-редактора;</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должны быть предоставлены различные способы оценки работы обучающихся с возможностью создания собственных шкал для оценки результатов </w:t>
      </w:r>
      <w:proofErr w:type="gramStart"/>
      <w:r w:rsidRPr="00E94F67">
        <w:rPr>
          <w:rFonts w:ascii="Times New Roman" w:hAnsi="Times New Roman"/>
          <w:sz w:val="24"/>
        </w:rPr>
        <w:t>обучения по критериям</w:t>
      </w:r>
      <w:proofErr w:type="gramEnd"/>
      <w:r w:rsidRPr="00E94F67">
        <w:rPr>
          <w:rFonts w:ascii="Times New Roman" w:hAnsi="Times New Roman"/>
          <w:sz w:val="24"/>
        </w:rPr>
        <w:t>;</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все оценки должны собираться в единый журнал, содержащий удобные механизмы для подведения итогов, создания и использования различных отчетов, импорта и экспорта оценок;</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должна быть встроена удобная система учета и отслеживания активности </w:t>
      </w:r>
      <w:proofErr w:type="gramStart"/>
      <w:r w:rsidRPr="00E94F67">
        <w:rPr>
          <w:rFonts w:ascii="Times New Roman" w:hAnsi="Times New Roman"/>
          <w:sz w:val="24"/>
        </w:rPr>
        <w:t>обучающихся</w:t>
      </w:r>
      <w:proofErr w:type="gramEnd"/>
      <w:r w:rsidRPr="00E94F67">
        <w:rPr>
          <w:rFonts w:ascii="Times New Roman" w:hAnsi="Times New Roman"/>
          <w:sz w:val="24"/>
        </w:rPr>
        <w:t>, позволяющая отслеживать участие как в курсе в целом, так и детальную информацию по каждому элементу курса;</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должна быть интегрирована электронная почта, позволяющая отправлять копии сообщений в форумах, а также отзывы и комментарии педагогических </w:t>
      </w:r>
      <w:proofErr w:type="gramStart"/>
      <w:r w:rsidRPr="00E94F67">
        <w:rPr>
          <w:rFonts w:ascii="Times New Roman" w:hAnsi="Times New Roman"/>
          <w:sz w:val="24"/>
        </w:rPr>
        <w:t>работников</w:t>
      </w:r>
      <w:proofErr w:type="gramEnd"/>
      <w:r w:rsidRPr="00E94F67">
        <w:rPr>
          <w:rFonts w:ascii="Times New Roman" w:hAnsi="Times New Roman"/>
          <w:sz w:val="24"/>
        </w:rPr>
        <w:t xml:space="preserve"> и другую учебную информацию.</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Информационная СДО должна поддерживать отображение любого электронного содержания, хранящегося как локально, так и на внешнем сайте.</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Необходимым минимальным условием использования дистанционных образовательных технологий является наличие </w:t>
      </w:r>
      <w:proofErr w:type="gramStart"/>
      <w:r w:rsidRPr="00E94F67">
        <w:rPr>
          <w:rFonts w:ascii="Times New Roman" w:hAnsi="Times New Roman"/>
          <w:sz w:val="24"/>
        </w:rPr>
        <w:t>интернет-браузера</w:t>
      </w:r>
      <w:proofErr w:type="gramEnd"/>
      <w:r w:rsidRPr="00E94F67">
        <w:rPr>
          <w:rFonts w:ascii="Times New Roman" w:hAnsi="Times New Roman"/>
          <w:sz w:val="24"/>
        </w:rPr>
        <w:t xml:space="preserve"> и подключения к сети Интернет. На компьютере также должен быть установлен комплект соответствующего программного обеспечения. Для работы с использованием аудиоканала, в том числе </w:t>
      </w:r>
      <w:proofErr w:type="spellStart"/>
      <w:r w:rsidRPr="00E94F67">
        <w:rPr>
          <w:rFonts w:ascii="Times New Roman" w:hAnsi="Times New Roman"/>
          <w:sz w:val="24"/>
        </w:rPr>
        <w:t>аудиоконференций</w:t>
      </w:r>
      <w:proofErr w:type="spellEnd"/>
      <w:r w:rsidRPr="00E94F67">
        <w:rPr>
          <w:rFonts w:ascii="Times New Roman" w:hAnsi="Times New Roman"/>
          <w:sz w:val="24"/>
        </w:rPr>
        <w:t xml:space="preserve">, </w:t>
      </w:r>
      <w:proofErr w:type="spellStart"/>
      <w:r w:rsidRPr="00E94F67">
        <w:rPr>
          <w:rFonts w:ascii="Times New Roman" w:hAnsi="Times New Roman"/>
          <w:sz w:val="24"/>
        </w:rPr>
        <w:t>вебинаров</w:t>
      </w:r>
      <w:proofErr w:type="spellEnd"/>
      <w:r w:rsidRPr="00E94F67">
        <w:rPr>
          <w:rFonts w:ascii="Times New Roman" w:hAnsi="Times New Roman"/>
          <w:sz w:val="24"/>
        </w:rPr>
        <w:t xml:space="preserve"> необходимо наличие микрофона и динамиков (наушников). При использовании видеоконференций дополнительно необходимо наличие веб-камеры.</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При этом одинаковые требования предъявляются как к компьютеру обучающегося, так и к компьютеру педагогического работника. Более высокие требования могут быть предъявлены к компьютеру разработчика образовательной программы, реализуемой с применением электронного </w:t>
      </w:r>
      <w:r w:rsidRPr="00E94F67">
        <w:rPr>
          <w:rFonts w:ascii="Times New Roman" w:hAnsi="Times New Roman"/>
          <w:sz w:val="24"/>
        </w:rPr>
        <w:lastRenderedPageBreak/>
        <w:t>обучения, дистанционных образовательных технологий.</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Для проведения учебных занятий, текущего контроля, промежуточной и итоговой аттестации в режиме видеоконференцсвязи (</w:t>
      </w:r>
      <w:proofErr w:type="spellStart"/>
      <w:r w:rsidRPr="00E94F67">
        <w:rPr>
          <w:rFonts w:ascii="Times New Roman" w:hAnsi="Times New Roman"/>
          <w:sz w:val="24"/>
        </w:rPr>
        <w:t>вебинара</w:t>
      </w:r>
      <w:proofErr w:type="spellEnd"/>
      <w:r w:rsidRPr="00E94F67">
        <w:rPr>
          <w:rFonts w:ascii="Times New Roman" w:hAnsi="Times New Roman"/>
          <w:sz w:val="24"/>
        </w:rPr>
        <w:t>) рекомендуется использование специализированных информационных систем, позволяющих в процессе видеоконференции демонстрировать различные текстовые, графические или видеоматериалы; демонстрировать различные приложения и процессы; получать доступ к управлению удаленным компьютером; совместно работать над документами и т.д. Некоторые системы дистанционного обучения имеют интегрированные системы видеоконференцсвязи.</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Организацию учебных занятий, проводимых в режиме видеоконференций (</w:t>
      </w:r>
      <w:proofErr w:type="spellStart"/>
      <w:r w:rsidRPr="00E94F67">
        <w:rPr>
          <w:rFonts w:ascii="Times New Roman" w:hAnsi="Times New Roman"/>
          <w:sz w:val="24"/>
        </w:rPr>
        <w:t>вебинаров</w:t>
      </w:r>
      <w:proofErr w:type="spellEnd"/>
      <w:r w:rsidRPr="00E94F67">
        <w:rPr>
          <w:rFonts w:ascii="Times New Roman" w:hAnsi="Times New Roman"/>
          <w:sz w:val="24"/>
        </w:rPr>
        <w:t xml:space="preserve">), рекомендуется осуществлять специалистами образовательных организаций. </w:t>
      </w:r>
      <w:proofErr w:type="gramStart"/>
      <w:r w:rsidRPr="00E94F67">
        <w:rPr>
          <w:rFonts w:ascii="Times New Roman" w:hAnsi="Times New Roman"/>
          <w:sz w:val="24"/>
        </w:rPr>
        <w:t xml:space="preserve">Организация видеоконференции включает информирование слушателей о технических требованиях к оборудованию и каналам связи, предварительную проверку связи со слушателями, создание и настройку </w:t>
      </w:r>
      <w:proofErr w:type="spellStart"/>
      <w:r w:rsidRPr="00E94F67">
        <w:rPr>
          <w:rFonts w:ascii="Times New Roman" w:hAnsi="Times New Roman"/>
          <w:sz w:val="24"/>
        </w:rPr>
        <w:t>вебинара</w:t>
      </w:r>
      <w:proofErr w:type="spellEnd"/>
      <w:r w:rsidRPr="00E94F67">
        <w:rPr>
          <w:rFonts w:ascii="Times New Roman" w:hAnsi="Times New Roman"/>
          <w:sz w:val="24"/>
        </w:rPr>
        <w:t xml:space="preserve"> в информационной системе видеоконференцсвязи, предоставление преподавателям и слушателям гиперссылки на URL-адрес (адрес ресурса в сети Интернет) </w:t>
      </w:r>
      <w:proofErr w:type="spellStart"/>
      <w:r w:rsidRPr="00E94F67">
        <w:rPr>
          <w:rFonts w:ascii="Times New Roman" w:hAnsi="Times New Roman"/>
          <w:sz w:val="24"/>
        </w:rPr>
        <w:t>вебинара</w:t>
      </w:r>
      <w:proofErr w:type="spellEnd"/>
      <w:r w:rsidRPr="00E94F67">
        <w:rPr>
          <w:rFonts w:ascii="Times New Roman" w:hAnsi="Times New Roman"/>
          <w:sz w:val="24"/>
        </w:rPr>
        <w:t xml:space="preserve">, предоставление (при необходимости) рабочего места преподавателю, контроль состояния </w:t>
      </w:r>
      <w:proofErr w:type="spellStart"/>
      <w:r w:rsidRPr="00E94F67">
        <w:rPr>
          <w:rFonts w:ascii="Times New Roman" w:hAnsi="Times New Roman"/>
          <w:sz w:val="24"/>
        </w:rPr>
        <w:t>вебинара</w:t>
      </w:r>
      <w:proofErr w:type="spellEnd"/>
      <w:r w:rsidRPr="00E94F67">
        <w:rPr>
          <w:rFonts w:ascii="Times New Roman" w:hAnsi="Times New Roman"/>
          <w:sz w:val="24"/>
        </w:rPr>
        <w:t xml:space="preserve"> в процессе его проведения, запись </w:t>
      </w:r>
      <w:proofErr w:type="spellStart"/>
      <w:r w:rsidRPr="00E94F67">
        <w:rPr>
          <w:rFonts w:ascii="Times New Roman" w:hAnsi="Times New Roman"/>
          <w:sz w:val="24"/>
        </w:rPr>
        <w:t>вебинара</w:t>
      </w:r>
      <w:proofErr w:type="spellEnd"/>
      <w:r w:rsidRPr="00E94F67">
        <w:rPr>
          <w:rFonts w:ascii="Times New Roman" w:hAnsi="Times New Roman"/>
          <w:sz w:val="24"/>
        </w:rPr>
        <w:t xml:space="preserve">, видеомонтаж </w:t>
      </w:r>
      <w:proofErr w:type="spellStart"/>
      <w:r w:rsidRPr="00E94F67">
        <w:rPr>
          <w:rFonts w:ascii="Times New Roman" w:hAnsi="Times New Roman"/>
          <w:sz w:val="24"/>
        </w:rPr>
        <w:t>вебинара</w:t>
      </w:r>
      <w:proofErr w:type="spellEnd"/>
      <w:r w:rsidRPr="00E94F67">
        <w:rPr>
          <w:rFonts w:ascii="Times New Roman" w:hAnsi="Times New Roman"/>
          <w:sz w:val="24"/>
        </w:rPr>
        <w:t xml:space="preserve"> (при необходимости), предоставление слушателям</w:t>
      </w:r>
      <w:proofErr w:type="gramEnd"/>
      <w:r w:rsidRPr="00E94F67">
        <w:rPr>
          <w:rFonts w:ascii="Times New Roman" w:hAnsi="Times New Roman"/>
          <w:sz w:val="24"/>
        </w:rPr>
        <w:t xml:space="preserve"> доступа к записи </w:t>
      </w:r>
      <w:proofErr w:type="spellStart"/>
      <w:r w:rsidRPr="00E94F67">
        <w:rPr>
          <w:rFonts w:ascii="Times New Roman" w:hAnsi="Times New Roman"/>
          <w:sz w:val="24"/>
        </w:rPr>
        <w:t>вебинара</w:t>
      </w:r>
      <w:proofErr w:type="spellEnd"/>
      <w:r w:rsidRPr="00E94F67">
        <w:rPr>
          <w:rFonts w:ascii="Times New Roman" w:hAnsi="Times New Roman"/>
          <w:sz w:val="24"/>
        </w:rPr>
        <w:t>.</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center"/>
        <w:outlineLvl w:val="2"/>
        <w:rPr>
          <w:rFonts w:ascii="Times New Roman" w:hAnsi="Times New Roman"/>
          <w:sz w:val="24"/>
        </w:rPr>
      </w:pPr>
      <w:r w:rsidRPr="00E94F67">
        <w:rPr>
          <w:rFonts w:ascii="Times New Roman" w:hAnsi="Times New Roman"/>
          <w:sz w:val="24"/>
        </w:rPr>
        <w:t>2.4. Кадровый потенциал организации, реализующей</w:t>
      </w:r>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 xml:space="preserve">образовательные программы с применением </w:t>
      </w:r>
      <w:proofErr w:type="gramStart"/>
      <w:r w:rsidRPr="00E94F67">
        <w:rPr>
          <w:rFonts w:ascii="Times New Roman" w:hAnsi="Times New Roman"/>
          <w:sz w:val="24"/>
        </w:rPr>
        <w:t>электронного</w:t>
      </w:r>
      <w:proofErr w:type="gramEnd"/>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обучения, дистанционных образовательных технологий</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Для реализации образовательных программ с применением электронного обучения, дистанционных образовательных технологий образовательная организация выбирает модель, адекватную ее ресурсному и кадровому обеспечению.</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Имея в штате образовательной организации или на другом законном основании программиста, веб-дизайнера в дополнение к педагогическим работникам, которые непосредственно организуют обучение с применением дистанционных образовательных технологий, можно повысить уровень и качество предоставляемых обучающимся услуг.</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Уровень компетентности педагогических работников образовательной организации, реализующей ДПП с применением электронного обучения, дистанционных образовательных технологий в вопросах использования новых информационно-коммуникационных технологий при организации обучения играет одну из важных ролей при выборе модели обучения, описание которых приведено ранее.</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Методическое сопровождение педагогических работников, применяющих электронное обучение, использующих дистанционные образовательные технологии. Для того чтобы педагогические работники профессионально владели средствами электронного обучения, могли квалифицированно применять при реализации ДПП дистанционные образовательные технологии, необходимо организовывать для них соответствующее дополнительное профессиональное образование (повышение квалификации и (или) профессиональную переподготовку), а также методическое сопровождение деятельности педагогических работников (обеспечение информацией, посещение специализированных семинаров, научно-практических конференций, выставок и другое).</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Дополнительное профессиональное образование педагогических работников, предполагающих осуществлять обучение с использованием дистанционных образовательных технологий, целесообразно подбирать таким образом, чтобы в ходе его реализации использовались системы дистанционного обучения, в рамках которых в дальнейшем им предстоит работать.</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Программы повышения квалификации педагогических работников целесообразно строить таким образом, чтобы часть программы была реализована в очной форме, а часть - с </w:t>
      </w:r>
      <w:r w:rsidRPr="00E94F67">
        <w:rPr>
          <w:rFonts w:ascii="Times New Roman" w:hAnsi="Times New Roman"/>
          <w:sz w:val="24"/>
        </w:rPr>
        <w:lastRenderedPageBreak/>
        <w:t>использованием дистанционных образовательных технологий.</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center"/>
        <w:outlineLvl w:val="2"/>
        <w:rPr>
          <w:rFonts w:ascii="Times New Roman" w:hAnsi="Times New Roman"/>
          <w:sz w:val="24"/>
        </w:rPr>
      </w:pPr>
      <w:r w:rsidRPr="00E94F67">
        <w:rPr>
          <w:rFonts w:ascii="Times New Roman" w:hAnsi="Times New Roman"/>
          <w:sz w:val="24"/>
        </w:rPr>
        <w:t>2.5. Особенности итоговой аттестации</w:t>
      </w:r>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при реализации дополнительных профессиональных программ</w:t>
      </w:r>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 xml:space="preserve">с использованием электронного обучения и </w:t>
      </w:r>
      <w:proofErr w:type="gramStart"/>
      <w:r w:rsidRPr="00E94F67">
        <w:rPr>
          <w:rFonts w:ascii="Times New Roman" w:hAnsi="Times New Roman"/>
          <w:sz w:val="24"/>
        </w:rPr>
        <w:t>дистанционных</w:t>
      </w:r>
      <w:proofErr w:type="gramEnd"/>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образовательных технологий</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Освоение ДПП завершается итоговой аттестацией слушателей в форме, определяемой организацией. Итоговая аттестация, проводимая с использованием дистанционных образовательных технологий, может проводиться в режиме видеоконференцсвязи, в режиме компьютерного тестирования, в режиме обмена файлами (с использованием системы дистанционного обучения или электронной почты) или обмена сообщениями в форумах или чатах.</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Итоговая аттестация, проводимая в режиме видеоконференцсвязи, как правило, проводится в режиме двусторонней видеоконференцсвязи, т.е. и слушатель и члены итоговой аттестационной комиссии имеют возможность видеть и слышать друг друга. При достаточной пропускной способности Интернет-канала и наличии соответствующей технической возможности используемой информационной системы видеоконференцсвязи возможно увеличение одновременно транслируемых пользователей (три и более), например, в случае различного территориального присутствия членов итоговой аттестационной комиссии и (или) слушателей.</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В случае проведения итоговой аттестации в режиме видеоконференцсвязи слушатели должны быть заранее проинформированы о технических требованиях к оборудованию и каналам связи. Специалисты организации, осуществляющей образовательную деятельность, должны удостовериться в технической возможности слушателей участвовать в видеоконференции путем предварительной проверки связи.</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Компьютерное тестирование может быть проведено с помощью инструментов, встроенных в системы дистанционного обучения, или с помощью отдельных инструментов. Процесс тестирования должен быть автоматизирован. Должны быть обеспечены автоматизированная обработка результатов тестирования, процедура оценивания, системы документирования результатов тестирования, хранения результатов тестирования и персональных данных слушателей.</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При итоговой аттестации в режиме обмена файлами или с помощью обмена сообщениями в форумах или чатах должно быть обеспечено хранение указанных файлов или сообщений и персональных данных слушателей.</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Слушатели, успешно прошедшие итоговую аттестацию, проводимую с использованием дистанционных образовательных технологий, получают соответствующие документы о квалификации лично; через другое лицо по заверенной в установленном порядке доверенности, выданной указанному лицу выпускником; по заявлению выпускника через операторов почтовой связи общего пользования заказным почтовым отправлением с уведомлением о вручении.</w:t>
      </w:r>
    </w:p>
    <w:p w:rsidR="00E46BE0" w:rsidRPr="00E94F67" w:rsidRDefault="00E46BE0">
      <w:pPr>
        <w:pStyle w:val="ConsPlusNormal"/>
        <w:ind w:firstLine="540"/>
        <w:jc w:val="both"/>
        <w:rPr>
          <w:rFonts w:ascii="Times New Roman" w:hAnsi="Times New Roman"/>
          <w:sz w:val="24"/>
        </w:rPr>
      </w:pPr>
    </w:p>
    <w:p w:rsidR="00E46BE0" w:rsidRPr="00E94F67" w:rsidRDefault="00E46BE0">
      <w:pPr>
        <w:pStyle w:val="ConsPlusNormal"/>
        <w:jc w:val="center"/>
        <w:outlineLvl w:val="1"/>
        <w:rPr>
          <w:rFonts w:ascii="Times New Roman" w:hAnsi="Times New Roman"/>
          <w:sz w:val="24"/>
        </w:rPr>
      </w:pPr>
      <w:r w:rsidRPr="00E94F67">
        <w:rPr>
          <w:rFonts w:ascii="Times New Roman" w:hAnsi="Times New Roman"/>
          <w:sz w:val="24"/>
        </w:rPr>
        <w:t>3. Реализация дополнительных профессиональных программ</w:t>
      </w:r>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в сетевой форме</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Реализация ДПП с использованием сетевой формы предусмотрена </w:t>
      </w:r>
      <w:hyperlink r:id="rId18" w:history="1">
        <w:r w:rsidRPr="00E94F67">
          <w:rPr>
            <w:rFonts w:ascii="Times New Roman" w:hAnsi="Times New Roman"/>
            <w:color w:val="0000FF"/>
            <w:sz w:val="24"/>
          </w:rPr>
          <w:t>статьей 15</w:t>
        </w:r>
      </w:hyperlink>
      <w:r w:rsidRPr="00E94F67">
        <w:rPr>
          <w:rFonts w:ascii="Times New Roman" w:hAnsi="Times New Roman"/>
          <w:sz w:val="24"/>
        </w:rPr>
        <w:t xml:space="preserve"> Федерального закона N 273-ФЗ.</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Сетевая форма реализации ДПП - это организационное решение, обеспечивающее использование ресурсов одновременно нескольких образовательных и иных организаций в реализации процесса дополнительного профессионального образования в целях профессионального развития и личностного совершенствования педагогических и руководящих работников системы образования.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При реализации ДПП в сетевой форме могут быть использованы ресурсы зарубежных </w:t>
      </w:r>
      <w:r w:rsidRPr="00E94F67">
        <w:rPr>
          <w:rFonts w:ascii="Times New Roman" w:hAnsi="Times New Roman"/>
          <w:sz w:val="24"/>
        </w:rPr>
        <w:lastRenderedPageBreak/>
        <w:t xml:space="preserve">организаций, при условии заключения соответствующего договора между зарубежной организацией и российской организацией, осуществляющей образовательную деятельность в соответствии с Федеральным </w:t>
      </w:r>
      <w:hyperlink r:id="rId19" w:history="1">
        <w:r w:rsidRPr="00E94F67">
          <w:rPr>
            <w:rFonts w:ascii="Times New Roman" w:hAnsi="Times New Roman"/>
            <w:color w:val="0000FF"/>
            <w:sz w:val="24"/>
          </w:rPr>
          <w:t>законом</w:t>
        </w:r>
      </w:hyperlink>
      <w:r w:rsidRPr="00E94F67">
        <w:rPr>
          <w:rFonts w:ascii="Times New Roman" w:hAnsi="Times New Roman"/>
          <w:sz w:val="24"/>
        </w:rPr>
        <w:t xml:space="preserve"> N 273-ФЗ.</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Сетевая форма реализации ДПП обеспечивает обучающимся свободный доступ к современной инфраструктуре, технологиям и средствам получения образования.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Сетевые структуры, реализующие ДПП, могут формироваться под влиянием заинтересованности образовательных организаций - участников сети в объединении ресурсов с целью наилучшего соответствия запросам обучающегося и требованиям к обеспечению реализации конкретной ДПП.</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При формировании сетевой структуры для использования сетевой формы реализации программ заключается договор о сетевой форме реализации ДПП.</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Сетевая форма реализации ДПП может применяться в результате интеграции деятельности и образовательных ресурсов двух и более организаций. Правовую основу сетевой формы реализации ДПП составляет договор о совместной деятельности образовательных и иных организаций. Предметом договора является сотрудничество сторон в процессе реализации ДПП.</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Согласно </w:t>
      </w:r>
      <w:hyperlink r:id="rId20" w:history="1">
        <w:r w:rsidRPr="00E94F67">
          <w:rPr>
            <w:rFonts w:ascii="Times New Roman" w:hAnsi="Times New Roman"/>
            <w:color w:val="0000FF"/>
            <w:sz w:val="24"/>
          </w:rPr>
          <w:t>части 3 статьи 16</w:t>
        </w:r>
      </w:hyperlink>
      <w:r w:rsidRPr="00E94F67">
        <w:rPr>
          <w:rFonts w:ascii="Times New Roman" w:hAnsi="Times New Roman"/>
          <w:sz w:val="24"/>
        </w:rPr>
        <w:t xml:space="preserve"> Федерального закона N 273-ФЗ в договоре о сетевой форме реализации ДПП указываются: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1) вид, уровень и (или) направленность образовательной программы (часть образовательной программы определенного уровня, вида и направленности), реализуемой с использованием сетевой формы;</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2) статус </w:t>
      </w:r>
      <w:proofErr w:type="gramStart"/>
      <w:r w:rsidRPr="00E94F67">
        <w:rPr>
          <w:rFonts w:ascii="Times New Roman" w:hAnsi="Times New Roman"/>
          <w:sz w:val="24"/>
        </w:rPr>
        <w:t>обучающихся</w:t>
      </w:r>
      <w:proofErr w:type="gramEnd"/>
      <w:r w:rsidRPr="00E94F67">
        <w:rPr>
          <w:rFonts w:ascii="Times New Roman" w:hAnsi="Times New Roman"/>
          <w:sz w:val="24"/>
        </w:rPr>
        <w:t>, правила приема на обучение по образовательной программе, реализуемой с использованием сетевой формы;</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 участниками сети,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4) выдаваемый документ или документы о квалификации, а также организации, осуществляющие образовательную деятельность, которыми выдаются указанные документы;</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5) срок действия договора, порядок его изменения и прекращения.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Экономическое содержание сетевого взаимодействия организаций, участвующих в процессе реализации ДПП, составляет оказание услуг (предоставление ресурсов) организациями, располагающими необходимыми для реализации образовательной деятельности, организации-исполнителю, заключившей договор об образовании с заказчиком. Договоры, на основании которых осуществляется взаимодействие между организациями, совместно реализующими образовательные программы в сетевой форме при оказании платных образовательных услуг, в практике хозяйственной деятельности представляют собой договоры возмездного оказания услуг.</w:t>
      </w:r>
    </w:p>
    <w:p w:rsidR="00E46BE0" w:rsidRPr="00E94F67" w:rsidRDefault="00E46BE0">
      <w:pPr>
        <w:pStyle w:val="ConsPlusNormal"/>
        <w:ind w:firstLine="540"/>
        <w:jc w:val="both"/>
        <w:rPr>
          <w:rFonts w:ascii="Times New Roman" w:hAnsi="Times New Roman"/>
          <w:sz w:val="24"/>
        </w:rPr>
      </w:pPr>
      <w:proofErr w:type="gramStart"/>
      <w:r w:rsidRPr="00E94F67">
        <w:rPr>
          <w:rFonts w:ascii="Times New Roman" w:hAnsi="Times New Roman"/>
          <w:sz w:val="24"/>
        </w:rPr>
        <w:t>В случае решения органов управления организациями, участвующими в реализации ДПП, о создании интегрированной структуры (консорциума, центра, комплекса, лаборатории) между организацией-исполнителем по договору об образовании и организацией, предоставляющей ресурсы для реализации образовательной деятельности, могут заключаться иные по своему содержанию договоры (договор безвозмездной ссуды, договор консорциума, рамочный договор о сотрудничестве и т.д.), создающие условия для дальнейшей совместной деятельности при реализации образовательных</w:t>
      </w:r>
      <w:proofErr w:type="gramEnd"/>
      <w:r w:rsidRPr="00E94F67">
        <w:rPr>
          <w:rFonts w:ascii="Times New Roman" w:hAnsi="Times New Roman"/>
          <w:sz w:val="24"/>
        </w:rPr>
        <w:t xml:space="preserve"> программ в сетевой форме. Такие договоры могут составлять основу интеграции, обоснование для принятия решений в области управления сетевым взаимодействием, однако экономическое содержание в таких договорах отсутствует. Для фактического осуществления деятельности по реализации ДПП необходимо заключение дополнительных договоров, которые по своему экономическому содержанию также будут договорами возмездного оказания услуг.</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lastRenderedPageBreak/>
        <w:t>Частным случаем договора о сетевом взаимодействии является договор об организации обучения, заключаемый между организацией, осуществляющей образовательную деятельность, и иной организацией, ответственной за подготовку и организацию образовательного процесса с использованием собственной материально-технической базы, за информирование, набор слушателей и комплектование учебных групп. Этот договор по своему содержанию также представляет собой договор возмездного оказания услуг. Ответственность за качество образования, соблюдение лицензионных требований при использовании материально-технической базы сторонней организации и иных ресурсов при этом несет организация, осуществляющая образовательную деятельность.</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Сетевая форма реализации ДПП предполагает проведение образовательной организацией, проектирующей ДПП, всестороннего исследования рынка доступных образовательных ресурсов и средств обучения с целью выбора партнера (партнеров) по сетевому взаимодействию.</w:t>
      </w:r>
    </w:p>
    <w:p w:rsidR="00E46BE0" w:rsidRPr="00E94F67" w:rsidRDefault="00E46BE0">
      <w:pPr>
        <w:pStyle w:val="ConsPlusNormal"/>
        <w:ind w:firstLine="540"/>
        <w:jc w:val="both"/>
        <w:rPr>
          <w:rFonts w:ascii="Times New Roman" w:hAnsi="Times New Roman"/>
          <w:sz w:val="24"/>
        </w:rPr>
      </w:pPr>
      <w:proofErr w:type="gramStart"/>
      <w:r w:rsidRPr="00E94F67">
        <w:rPr>
          <w:rFonts w:ascii="Times New Roman" w:hAnsi="Times New Roman"/>
          <w:sz w:val="24"/>
        </w:rPr>
        <w:t>В целях разработки различных по своему содержанию ДПП, учебных и учебно-методических материалов для обеспечения образовательного процесса может привлекаться профессорско-преподавательский состав других организаций, а также специалисты и консультанты различных сфер деятельности, в том числе организаций, предоставляющих материально-техническую, научно-техническую и организационно-методическую базу для проведения практики, стажировок как формы обучения и иных практико-ориентированных мероприятий.</w:t>
      </w:r>
      <w:proofErr w:type="gramEnd"/>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Взаимоотношения между организацией, разрабатывающей образовательные программы, и привлекаемым внешним персоналом могут строиться на основе договоров гражданско-правового характера.</w:t>
      </w:r>
    </w:p>
    <w:p w:rsidR="00E46BE0" w:rsidRPr="00E94F67" w:rsidRDefault="00E46BE0">
      <w:pPr>
        <w:pStyle w:val="ConsPlusNormal"/>
        <w:ind w:firstLine="540"/>
        <w:jc w:val="both"/>
        <w:rPr>
          <w:rFonts w:ascii="Times New Roman" w:hAnsi="Times New Roman"/>
          <w:sz w:val="24"/>
        </w:rPr>
      </w:pPr>
      <w:proofErr w:type="gramStart"/>
      <w:r w:rsidRPr="00E94F67">
        <w:rPr>
          <w:rFonts w:ascii="Times New Roman" w:hAnsi="Times New Roman"/>
          <w:sz w:val="24"/>
        </w:rPr>
        <w:t>Качество реализации ДПП в сетевой форме определяется созданием интегрированных структур, обеспечивающих воспроизводство самих образовательных программ, технологическим, информационным обеспечением системы дополнительного профессионального образования, которое соответственно потребностям самих обучающихся и потребностям рынка труда, расширением использования информационно-коммуникационных технологий и сетевых сервисов в практике профессиональной деятельности педагогических работников, развитием образовательных сетей, изучением и внедрением передового зарубежного и международного опыта в части разработки форм и</w:t>
      </w:r>
      <w:proofErr w:type="gramEnd"/>
      <w:r w:rsidRPr="00E94F67">
        <w:rPr>
          <w:rFonts w:ascii="Times New Roman" w:hAnsi="Times New Roman"/>
          <w:sz w:val="24"/>
        </w:rPr>
        <w:t xml:space="preserve"> методов реализации ДПП.</w:t>
      </w:r>
    </w:p>
    <w:p w:rsidR="00E46BE0" w:rsidRPr="00E94F67" w:rsidRDefault="00E46BE0">
      <w:pPr>
        <w:pStyle w:val="ConsPlusNormal"/>
        <w:ind w:firstLine="540"/>
        <w:jc w:val="both"/>
        <w:rPr>
          <w:rFonts w:ascii="Times New Roman" w:hAnsi="Times New Roman"/>
          <w:sz w:val="24"/>
        </w:rPr>
      </w:pPr>
    </w:p>
    <w:p w:rsidR="00E46BE0" w:rsidRPr="00E94F67" w:rsidRDefault="00E46BE0">
      <w:pPr>
        <w:pStyle w:val="ConsPlusNormal"/>
        <w:jc w:val="center"/>
        <w:outlineLvl w:val="2"/>
        <w:rPr>
          <w:rFonts w:ascii="Times New Roman" w:hAnsi="Times New Roman"/>
          <w:sz w:val="24"/>
        </w:rPr>
      </w:pPr>
      <w:r w:rsidRPr="00E94F67">
        <w:rPr>
          <w:rFonts w:ascii="Times New Roman" w:hAnsi="Times New Roman"/>
          <w:sz w:val="24"/>
        </w:rPr>
        <w:t>3.1. Условия применения сетевой формы реализации</w:t>
      </w:r>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дополнительных профессиональных программ</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Условиями применения сетевой формы организации дополнительного профессионального образования являются: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наличие лицензии на осуществление образовательной деятельности в сфере ДПО у организации, осуществляющей обучение, как субъекта образовательных отношений (образовательной организации) в процессе реализации ДПП;</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наличие договора о сетевом взаимодействии или иной форме интеграции между организацией, осуществляющей обучение, и иной организацией, ресурсы которой используются в процессе реализации дополнительного профессионального образования (организацией-партнером);</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наличие согласованной ДПП, разработанной образовательной организацией совместно с организацией-партнером, ресурсы которой используются в процессе реализации дополнительного профессионального образования.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Инициаторами применения сетевых форм реализации ДПП могут выступать:</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органы государственной власти, органы местного самоуправления, определяющие общую политику в сфере образования на различных уровнях управления образованием;</w:t>
      </w:r>
    </w:p>
    <w:p w:rsidR="00E46BE0" w:rsidRPr="00E94F67" w:rsidRDefault="00E46BE0">
      <w:pPr>
        <w:pStyle w:val="ConsPlusNormal"/>
        <w:ind w:firstLine="540"/>
        <w:jc w:val="both"/>
        <w:rPr>
          <w:rFonts w:ascii="Times New Roman" w:hAnsi="Times New Roman"/>
          <w:sz w:val="24"/>
        </w:rPr>
      </w:pPr>
      <w:proofErr w:type="gramStart"/>
      <w:r w:rsidRPr="00E94F67">
        <w:rPr>
          <w:rFonts w:ascii="Times New Roman" w:hAnsi="Times New Roman"/>
          <w:sz w:val="24"/>
        </w:rPr>
        <w:t xml:space="preserve">организации, осуществляющие образовательную деятельность, в лице своих руководителей </w:t>
      </w:r>
      <w:r w:rsidRPr="00E94F67">
        <w:rPr>
          <w:rFonts w:ascii="Times New Roman" w:hAnsi="Times New Roman"/>
          <w:sz w:val="24"/>
        </w:rPr>
        <w:lastRenderedPageBreak/>
        <w:t>(ректор, директор, заведующий, начальник и др.), коллегиальных органов управления (общее собрание, конференция, ученый совет, управляющий совет и др.);</w:t>
      </w:r>
      <w:proofErr w:type="gramEnd"/>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учредители организаций, осуществляющих образовательную деятельность;</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заказчики образовательных услуг, обучающиеся, реализующие образовательные потребности при участии образовательной организации;</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иные заинтересованные лица (работодатели, общественные организации и т.п.).</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Организация образовательного процесса при реализации ДПП в сетевой форме осуществляется с привлечением материально-технических, научно-технических, учебно-методических, организационно-методических, информационно-коммуникационных и иных ресурсов и средств обучения организаций, участвующих в сетевом взаимодействии, а также силами научно-педагогических, педагогических и иных работников этих организаций.</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Управление ресурсами и совместной деятельностью в процессе реализации ДПО в сетевой форме осуществляется на основе:</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договора о сетевом взаимодействии или иной форме интеграции между организациями (управление взаимодействием),</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положения об интегрированной структуре (образовательном или научно-образовательном консорциуме, центре, комплексе, лаборатории).</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center"/>
        <w:outlineLvl w:val="2"/>
        <w:rPr>
          <w:rFonts w:ascii="Times New Roman" w:hAnsi="Times New Roman"/>
          <w:sz w:val="24"/>
        </w:rPr>
      </w:pPr>
      <w:r w:rsidRPr="00E94F67">
        <w:rPr>
          <w:rFonts w:ascii="Times New Roman" w:hAnsi="Times New Roman"/>
          <w:sz w:val="24"/>
        </w:rPr>
        <w:t>3.2. Порядок заключения договора об образовании</w:t>
      </w:r>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при реализации дополнительных профессиональных программ</w:t>
      </w:r>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в сетевой форме и ответственность за его реализацию</w:t>
      </w:r>
    </w:p>
    <w:p w:rsidR="00E46BE0" w:rsidRPr="00E94F67" w:rsidRDefault="00E46BE0">
      <w:pPr>
        <w:pStyle w:val="ConsPlusNormal"/>
        <w:jc w:val="center"/>
        <w:rPr>
          <w:rFonts w:ascii="Times New Roman" w:hAnsi="Times New Roman"/>
          <w:sz w:val="24"/>
        </w:rPr>
      </w:pPr>
    </w:p>
    <w:p w:rsidR="00E46BE0" w:rsidRPr="00E94F67" w:rsidRDefault="00E46BE0">
      <w:pPr>
        <w:pStyle w:val="ConsPlusNormal"/>
        <w:ind w:firstLine="540"/>
        <w:jc w:val="both"/>
        <w:rPr>
          <w:rFonts w:ascii="Times New Roman" w:hAnsi="Times New Roman"/>
          <w:sz w:val="24"/>
        </w:rPr>
      </w:pPr>
      <w:proofErr w:type="gramStart"/>
      <w:r w:rsidRPr="00E94F67">
        <w:rPr>
          <w:rFonts w:ascii="Times New Roman" w:hAnsi="Times New Roman"/>
          <w:sz w:val="24"/>
        </w:rPr>
        <w:t xml:space="preserve">Договор об образовании при реализации ДПП в сетевой форме заключается между организацией, осуществляющей образовательную деятельность на основании лицензии на образовательную деятельность, и лицом, оплачивающим образовательные услуги (заказчиком), в соответствии с </w:t>
      </w:r>
      <w:hyperlink r:id="rId21" w:history="1">
        <w:r w:rsidRPr="00E94F67">
          <w:rPr>
            <w:rFonts w:ascii="Times New Roman" w:hAnsi="Times New Roman"/>
            <w:color w:val="0000FF"/>
            <w:sz w:val="24"/>
          </w:rPr>
          <w:t>Правилами</w:t>
        </w:r>
      </w:hyperlink>
      <w:r w:rsidRPr="00E94F67">
        <w:rPr>
          <w:rFonts w:ascii="Times New Roman" w:hAnsi="Times New Roman"/>
          <w:sz w:val="24"/>
        </w:rPr>
        <w:t xml:space="preserve"> оказания платных образовательных услуг, утвержденных постановлением Правительства Российской Федерации от 15 августа 2013 г. N 706 (далее - Правила оказания платных образовательных услуг).</w:t>
      </w:r>
      <w:proofErr w:type="gramEnd"/>
    </w:p>
    <w:p w:rsidR="00E46BE0" w:rsidRPr="00E94F67" w:rsidRDefault="00E46BE0">
      <w:pPr>
        <w:pStyle w:val="ConsPlusNormal"/>
        <w:ind w:firstLine="540"/>
        <w:jc w:val="both"/>
        <w:rPr>
          <w:rFonts w:ascii="Times New Roman" w:hAnsi="Times New Roman"/>
          <w:sz w:val="24"/>
        </w:rPr>
      </w:pPr>
      <w:proofErr w:type="gramStart"/>
      <w:r w:rsidRPr="00E94F67">
        <w:rPr>
          <w:rFonts w:ascii="Times New Roman" w:hAnsi="Times New Roman"/>
          <w:sz w:val="24"/>
        </w:rPr>
        <w:t>Заказчиком при реализации ДПП в сетевой форме может выступать физическое лицо (сам обучающийся или иное заинтересованное лицо, оплачивающее образовательные услуги) или юридическое лицо, направляющее обучающегося (обучающихся) для прохождения обучения по образовательной программе в целях непрерывного образования взрослых.</w:t>
      </w:r>
      <w:proofErr w:type="gramEnd"/>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ДПП, реализуемая в сетевой форме, должна быть согласована с партнерами по сетевому взаимодействию и утверждена образовательной организацией в установленном порядке.</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ДПП, разработанная и согласованная участниками сетевого взаимодействия в целях реализации дополнительного профессионального образования, является приложением к договору об образовании, заключаемому между организацией и заказчиком платных образовательных услуг. Организация обязана обеспечить заказчику оказание платных образовательных услуг в полном объеме в соответствии с образовательной программой и условиями договора.</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Образовательная организация до заключения договора и в период его действия предоставляет заказчику достоверную информацию о себе, об организациях-партнерах по сетевому взаимодействию и об оказываемых платных образовательных услугах, обеспечивающую возможность их правильного выбора ДПП, реализуемых в сетевой форме. Данная информация предоставляется на территории фактического осуществления образовательной деятельности, а также через сайт организации-исполнителя в сети Интернет, через сайты организаций-партнеров по сетевому взаимодействию.</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Договор об образовании в целях реализации ДПП в сетевой форме заключается в простой письменной форме и содержит следующие сведения:</w:t>
      </w:r>
    </w:p>
    <w:p w:rsidR="00E46BE0" w:rsidRPr="00E94F67" w:rsidRDefault="00E46BE0">
      <w:pPr>
        <w:pStyle w:val="ConsPlusNormal"/>
        <w:ind w:firstLine="540"/>
        <w:jc w:val="both"/>
        <w:rPr>
          <w:rFonts w:ascii="Times New Roman" w:hAnsi="Times New Roman"/>
          <w:sz w:val="24"/>
        </w:rPr>
      </w:pPr>
      <w:proofErr w:type="gramStart"/>
      <w:r w:rsidRPr="00E94F67">
        <w:rPr>
          <w:rFonts w:ascii="Times New Roman" w:hAnsi="Times New Roman"/>
          <w:sz w:val="24"/>
        </w:rPr>
        <w:t xml:space="preserve">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w:t>
      </w:r>
      <w:r w:rsidRPr="00E94F67">
        <w:rPr>
          <w:rFonts w:ascii="Times New Roman" w:hAnsi="Times New Roman"/>
          <w:sz w:val="24"/>
        </w:rPr>
        <w:lastRenderedPageBreak/>
        <w:t>предпринимателя;</w:t>
      </w:r>
      <w:proofErr w:type="gramEnd"/>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б) место нахождения или место жительства исполнителя;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в) наименование или фамилия, имя, отчество (при наличии) заказчика, телефон заказчика;</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г) место нахождения или место жительства заказчика;</w:t>
      </w:r>
    </w:p>
    <w:p w:rsidR="00E46BE0" w:rsidRPr="00E94F67" w:rsidRDefault="00E46BE0">
      <w:pPr>
        <w:pStyle w:val="ConsPlusNormal"/>
        <w:ind w:firstLine="540"/>
        <w:jc w:val="both"/>
        <w:rPr>
          <w:rFonts w:ascii="Times New Roman" w:hAnsi="Times New Roman"/>
          <w:sz w:val="24"/>
        </w:rPr>
      </w:pPr>
      <w:proofErr w:type="gramStart"/>
      <w:r w:rsidRPr="00E94F67">
        <w:rPr>
          <w:rFonts w:ascii="Times New Roman" w:hAnsi="Times New Roman"/>
          <w:sz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E94F67">
        <w:rPr>
          <w:rFonts w:ascii="Times New Roman" w:hAnsi="Times New Roman"/>
          <w:sz w:val="24"/>
        </w:rPr>
        <w:t>услуг</w:t>
      </w:r>
      <w:proofErr w:type="gramEnd"/>
      <w:r w:rsidRPr="00E94F67">
        <w:rPr>
          <w:rFonts w:ascii="Times New Roman" w:hAnsi="Times New Roman"/>
          <w:sz w:val="24"/>
        </w:rPr>
        <w:t xml:space="preserve"> в пользу обучающегося, не являющегося заказчиком по договору);</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ж) права, обязанности и ответственность исполнителя, заказчика и обучающегося;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з) полная стоимость образовательных услуг, порядок их оплаты;</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к) вид, уровень и (или) направленность ДПП (часть ДПП определенного уровня, вида и (или) направленности);</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л) форма обучения;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м) сроки освоения ДПП (продолжительность обучения);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н) вид документа о квалификации, выдаваемого </w:t>
      </w:r>
      <w:proofErr w:type="gramStart"/>
      <w:r w:rsidRPr="00E94F67">
        <w:rPr>
          <w:rFonts w:ascii="Times New Roman" w:hAnsi="Times New Roman"/>
          <w:sz w:val="24"/>
        </w:rPr>
        <w:t>обучающемуся</w:t>
      </w:r>
      <w:proofErr w:type="gramEnd"/>
      <w:r w:rsidRPr="00E94F67">
        <w:rPr>
          <w:rFonts w:ascii="Times New Roman" w:hAnsi="Times New Roman"/>
          <w:sz w:val="24"/>
        </w:rPr>
        <w:t xml:space="preserve"> после успешного освоения им соответствующей ДПП (части ДПП);</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о) порядок изменения и расторжения договора;</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 другие необходимые сведения, связанные со спецификой оказываемых платных образовательных услуг.</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При обнаружении недостатков или существенных недостатков платных образовательных услуг, в том числе нарушения сроков, изменения объемов оказания услуг или содержания образовательной программы, иных недостатках, влекущих ответственность со стороны исполнителя в порядке, предусмотренном </w:t>
      </w:r>
      <w:hyperlink r:id="rId22" w:history="1">
        <w:r w:rsidRPr="00E94F67">
          <w:rPr>
            <w:rFonts w:ascii="Times New Roman" w:hAnsi="Times New Roman"/>
            <w:color w:val="0000FF"/>
            <w:sz w:val="24"/>
          </w:rPr>
          <w:t>Правилами</w:t>
        </w:r>
      </w:hyperlink>
      <w:r w:rsidRPr="00E94F67">
        <w:rPr>
          <w:rFonts w:ascii="Times New Roman" w:hAnsi="Times New Roman"/>
          <w:sz w:val="24"/>
        </w:rPr>
        <w:t xml:space="preserve"> оказания платных образовательных услуг, ответственность возлагается на организацию-исполнителя, заключившую договор об образовании с заказчиком.</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Иные организации - партнеры по сетевому взаимодействию, ресурсы которых используются в целях реализации дополнительного профессионального образования педагогических работников в сетевой форме, несут ответственность перед организацией-исполнителем в рамках заключенных между этими организациями и организацией-исполнителем договоров или соглашений.</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Заключение договора о сетевом взаимодействии может потребовать внесения изменений в локальные нормативные акты образовательной организации: правила внутреннего распорядка, порядок оплаты труда педагогических работников, коллективный договор и иные документы.</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center"/>
        <w:outlineLvl w:val="2"/>
        <w:rPr>
          <w:rFonts w:ascii="Times New Roman" w:hAnsi="Times New Roman"/>
          <w:sz w:val="24"/>
        </w:rPr>
      </w:pPr>
      <w:r w:rsidRPr="00E94F67">
        <w:rPr>
          <w:rFonts w:ascii="Times New Roman" w:hAnsi="Times New Roman"/>
          <w:sz w:val="24"/>
        </w:rPr>
        <w:t xml:space="preserve">3.3. Особенности организации </w:t>
      </w:r>
      <w:proofErr w:type="gramStart"/>
      <w:r w:rsidRPr="00E94F67">
        <w:rPr>
          <w:rFonts w:ascii="Times New Roman" w:hAnsi="Times New Roman"/>
          <w:sz w:val="24"/>
        </w:rPr>
        <w:t>образовательного</w:t>
      </w:r>
      <w:proofErr w:type="gramEnd"/>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процесса при реализации дополнительного профессионального</w:t>
      </w:r>
    </w:p>
    <w:p w:rsidR="00E46BE0" w:rsidRPr="00E94F67" w:rsidRDefault="00E46BE0">
      <w:pPr>
        <w:pStyle w:val="ConsPlusNormal"/>
        <w:jc w:val="center"/>
        <w:rPr>
          <w:rFonts w:ascii="Times New Roman" w:hAnsi="Times New Roman"/>
          <w:sz w:val="24"/>
        </w:rPr>
      </w:pPr>
      <w:r w:rsidRPr="00E94F67">
        <w:rPr>
          <w:rFonts w:ascii="Times New Roman" w:hAnsi="Times New Roman"/>
          <w:sz w:val="24"/>
        </w:rPr>
        <w:t>образования в сетевой форме</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lastRenderedPageBreak/>
        <w:t>ДПП является основным документом, регламентирующим образовательную деятельность и организацию образовательного процесса при реализации ДПП в сетевой форме.</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ДПП разрабатывается совместно организациями, осуществляющими образовательную деятельность в сетевой форме, либо образовательной организацией самостоятельно при участии специалистов организаций-партнеров по сетевому взаимодействию.</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Разработка ДПП (профессиональной переподготовки и повышения квалификации) осуществляется с учетом требований профессиональных </w:t>
      </w:r>
      <w:hyperlink r:id="rId23" w:history="1">
        <w:r w:rsidRPr="00E94F67">
          <w:rPr>
            <w:rFonts w:ascii="Times New Roman" w:hAnsi="Times New Roman"/>
            <w:color w:val="0000FF"/>
            <w:sz w:val="24"/>
          </w:rPr>
          <w:t>стандартов</w:t>
        </w:r>
      </w:hyperlink>
      <w:r w:rsidRPr="00E94F67">
        <w:rPr>
          <w:rFonts w:ascii="Times New Roman" w:hAnsi="Times New Roman"/>
          <w:sz w:val="24"/>
        </w:rPr>
        <w:t>, квалификационных и иных требований.</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ДПП согласовывается образовательной организацией с другими организациями, участвующими в ее разработке, а также при необходимости - с заказчиком и утверждается образовательной организацией. В случае</w:t>
      </w:r>
      <w:proofErr w:type="gramStart"/>
      <w:r w:rsidRPr="00E94F67">
        <w:rPr>
          <w:rFonts w:ascii="Times New Roman" w:hAnsi="Times New Roman"/>
          <w:sz w:val="24"/>
        </w:rPr>
        <w:t>,</w:t>
      </w:r>
      <w:proofErr w:type="gramEnd"/>
      <w:r w:rsidRPr="00E94F67">
        <w:rPr>
          <w:rFonts w:ascii="Times New Roman" w:hAnsi="Times New Roman"/>
          <w:sz w:val="24"/>
        </w:rPr>
        <w:t xml:space="preserve"> если договором о сетевом взаимодействии предусмотрено получение обучаемым при успешном завершении обучения документов об образовании (квалификации) нескольких организаций, участвующих в реализации образовательной программы, ДПП утверждается всеми организациями, участвующими в ее реализации при организации непрерывного образования взрослых в сетевой форме.</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Учебный план, календарный учебный план (график), расписание занятий и иные документы, регламентирующие реализацию образовательной деятельности, разрабатываются образовательной организацией и согласовываются с организациями, участвующими в сетевой форме реализации ДПП.</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Расписание занятий составляется с учетом видов учебной нагрузки, места фактического прохождения обучения или используемых дистанционных образовательных технологий и электронного обучения.</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Обучающиеся принимаются (зачисляются) на обучение по ДПП в образовательную организацию, заключившую договор об образовании, в установленном порядке, независимо от места фактической реализации образовательной деятельности.</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Организация образовательного процесса регламентируется локальными нормативными актами образовательной организации, которые должны предусматривать возможность реализации ДПП в сетевой форме.</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Место проведения обучения, характер используемых материально-технических, учебно-методических и иных ресурсов, место хранения учебной документации определяются договором о сетевом взаимодействии между организациями, участвующими в реализации ДПП в сетевой форме.</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При </w:t>
      </w:r>
      <w:proofErr w:type="gramStart"/>
      <w:r w:rsidRPr="00E94F67">
        <w:rPr>
          <w:rFonts w:ascii="Times New Roman" w:hAnsi="Times New Roman"/>
          <w:sz w:val="24"/>
        </w:rPr>
        <w:t>обучении</w:t>
      </w:r>
      <w:proofErr w:type="gramEnd"/>
      <w:r w:rsidRPr="00E94F67">
        <w:rPr>
          <w:rFonts w:ascii="Times New Roman" w:hAnsi="Times New Roman"/>
          <w:sz w:val="24"/>
        </w:rPr>
        <w:t xml:space="preserve"> по индивидуальному учебному плану индивидуальный годовой календарный график и индивидуальное расписание занятий разрабатываются и утверждаются образовательной организацией и согласовываются с организациями, ресурсы которых планируется использовать при обучении. При этом индивидуальный учебный план может определять количество часов на обучение с использованием дистанционных образовательных технологий, при условии обеспечения обучающегося необходимыми ресурсами.</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Результаты промежуточной аттестации обучающихся при освоении учебных курсов, дисциплин, модулей, видов учебной деятельности засчитываются образовательной организацией независимо от места фактического прохождения промежуточной аттестации.</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Проведение итоговой аттестации осуществляется организацией, заключившей договор об образовании с заказчиком.</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По окончании обучения обучающиеся, прошедшие итоговую аттестацию, получают документ о квалификации, форму которого устанавливает организация самостоятельно. По соглашению между организациями, участвующими в реализации ДПП в сетевой форме, могут быть выданы несколько документов о квалификации, если это предусмотрено совместно разработанной образовательной программой и договором о сетевом взаимодействии.</w:t>
      </w:r>
    </w:p>
    <w:p w:rsidR="00E46BE0" w:rsidRPr="00E94F67" w:rsidRDefault="00E46BE0">
      <w:pPr>
        <w:pStyle w:val="ConsPlusNormal"/>
        <w:ind w:firstLine="540"/>
        <w:jc w:val="both"/>
        <w:rPr>
          <w:rFonts w:ascii="Times New Roman" w:hAnsi="Times New Roman"/>
          <w:sz w:val="24"/>
        </w:rPr>
      </w:pPr>
      <w:r w:rsidRPr="00E94F67">
        <w:rPr>
          <w:rFonts w:ascii="Times New Roman" w:hAnsi="Times New Roman"/>
          <w:sz w:val="24"/>
        </w:rPr>
        <w:t xml:space="preserve">Учет рабочего </w:t>
      </w:r>
      <w:proofErr w:type="gramStart"/>
      <w:r w:rsidRPr="00E94F67">
        <w:rPr>
          <w:rFonts w:ascii="Times New Roman" w:hAnsi="Times New Roman"/>
          <w:sz w:val="24"/>
        </w:rPr>
        <w:t>времени</w:t>
      </w:r>
      <w:proofErr w:type="gramEnd"/>
      <w:r w:rsidRPr="00E94F67">
        <w:rPr>
          <w:rFonts w:ascii="Times New Roman" w:hAnsi="Times New Roman"/>
          <w:sz w:val="24"/>
        </w:rPr>
        <w:t xml:space="preserve"> и оплата труда профессорско-преподавательского состава осуществляется на основании локальных нормативных актов организации, с которой заключается </w:t>
      </w:r>
      <w:r w:rsidRPr="00E94F67">
        <w:rPr>
          <w:rFonts w:ascii="Times New Roman" w:hAnsi="Times New Roman"/>
          <w:sz w:val="24"/>
        </w:rPr>
        <w:lastRenderedPageBreak/>
        <w:t>трудовой договор или договор гражданско-правового характера. При участии в реализации ДПП в сетевой форме профессорско-преподавательского состава нескольких организаций оплата труда осуществляется каждой из организаций самостоятельно, если договором о сетевом взаимодействии не предусмотрено иное.</w:t>
      </w:r>
    </w:p>
    <w:p w:rsidR="00E46BE0" w:rsidRPr="00E94F67" w:rsidRDefault="00E46BE0">
      <w:pPr>
        <w:pStyle w:val="ConsPlusNormal"/>
        <w:ind w:firstLine="540"/>
        <w:jc w:val="both"/>
        <w:rPr>
          <w:rFonts w:ascii="Times New Roman" w:hAnsi="Times New Roman"/>
          <w:sz w:val="24"/>
        </w:rPr>
      </w:pPr>
    </w:p>
    <w:p w:rsidR="00E46BE0" w:rsidRPr="00E94F67" w:rsidRDefault="00E46BE0">
      <w:pPr>
        <w:pStyle w:val="ConsPlusNormal"/>
        <w:jc w:val="right"/>
        <w:rPr>
          <w:rFonts w:ascii="Times New Roman" w:hAnsi="Times New Roman"/>
          <w:sz w:val="24"/>
        </w:rPr>
      </w:pPr>
      <w:r w:rsidRPr="00E94F67">
        <w:rPr>
          <w:rFonts w:ascii="Times New Roman" w:hAnsi="Times New Roman"/>
          <w:sz w:val="24"/>
        </w:rPr>
        <w:t>Заместитель директора</w:t>
      </w:r>
    </w:p>
    <w:p w:rsidR="00E46BE0" w:rsidRPr="00E94F67" w:rsidRDefault="00E46BE0">
      <w:pPr>
        <w:pStyle w:val="ConsPlusNormal"/>
        <w:jc w:val="right"/>
        <w:rPr>
          <w:rFonts w:ascii="Times New Roman" w:hAnsi="Times New Roman"/>
          <w:sz w:val="24"/>
        </w:rPr>
      </w:pPr>
      <w:r w:rsidRPr="00E94F67">
        <w:rPr>
          <w:rFonts w:ascii="Times New Roman" w:hAnsi="Times New Roman"/>
          <w:sz w:val="24"/>
        </w:rPr>
        <w:t xml:space="preserve">Департамента </w:t>
      </w:r>
      <w:proofErr w:type="gramStart"/>
      <w:r w:rsidRPr="00E94F67">
        <w:rPr>
          <w:rFonts w:ascii="Times New Roman" w:hAnsi="Times New Roman"/>
          <w:sz w:val="24"/>
        </w:rPr>
        <w:t>государственной</w:t>
      </w:r>
      <w:proofErr w:type="gramEnd"/>
    </w:p>
    <w:p w:rsidR="00E46BE0" w:rsidRPr="00E94F67" w:rsidRDefault="00E46BE0">
      <w:pPr>
        <w:pStyle w:val="ConsPlusNormal"/>
        <w:jc w:val="right"/>
        <w:rPr>
          <w:rFonts w:ascii="Times New Roman" w:hAnsi="Times New Roman"/>
          <w:sz w:val="24"/>
        </w:rPr>
      </w:pPr>
      <w:r w:rsidRPr="00E94F67">
        <w:rPr>
          <w:rFonts w:ascii="Times New Roman" w:hAnsi="Times New Roman"/>
          <w:sz w:val="24"/>
        </w:rPr>
        <w:t>политики в сфере подготовки</w:t>
      </w:r>
    </w:p>
    <w:p w:rsidR="00E46BE0" w:rsidRPr="00E94F67" w:rsidRDefault="00E46BE0">
      <w:pPr>
        <w:pStyle w:val="ConsPlusNormal"/>
        <w:jc w:val="right"/>
        <w:rPr>
          <w:rFonts w:ascii="Times New Roman" w:hAnsi="Times New Roman"/>
          <w:sz w:val="24"/>
        </w:rPr>
      </w:pPr>
      <w:r w:rsidRPr="00E94F67">
        <w:rPr>
          <w:rFonts w:ascii="Times New Roman" w:hAnsi="Times New Roman"/>
          <w:sz w:val="24"/>
        </w:rPr>
        <w:t>рабочих кадров и ДПО</w:t>
      </w:r>
    </w:p>
    <w:p w:rsidR="00E46BE0" w:rsidRPr="00E94F67" w:rsidRDefault="00E46BE0">
      <w:pPr>
        <w:pStyle w:val="ConsPlusNormal"/>
        <w:jc w:val="right"/>
        <w:rPr>
          <w:rFonts w:ascii="Times New Roman" w:hAnsi="Times New Roman"/>
          <w:sz w:val="24"/>
        </w:rPr>
      </w:pPr>
      <w:r w:rsidRPr="00E94F67">
        <w:rPr>
          <w:rFonts w:ascii="Times New Roman" w:hAnsi="Times New Roman"/>
          <w:sz w:val="24"/>
        </w:rPr>
        <w:t>Т.В.РЯБКО</w:t>
      </w:r>
    </w:p>
    <w:p w:rsidR="00E46BE0" w:rsidRPr="00E94F67" w:rsidRDefault="00E46BE0">
      <w:pPr>
        <w:pStyle w:val="ConsPlusNormal"/>
        <w:jc w:val="both"/>
        <w:rPr>
          <w:rFonts w:ascii="Times New Roman" w:hAnsi="Times New Roman"/>
          <w:sz w:val="24"/>
        </w:rPr>
      </w:pPr>
    </w:p>
    <w:p w:rsidR="00E46BE0" w:rsidRPr="00E94F67" w:rsidRDefault="00E46BE0">
      <w:pPr>
        <w:pStyle w:val="ConsPlusNormal"/>
        <w:jc w:val="both"/>
        <w:rPr>
          <w:rFonts w:ascii="Times New Roman" w:hAnsi="Times New Roman"/>
          <w:sz w:val="24"/>
        </w:rPr>
      </w:pPr>
    </w:p>
    <w:p w:rsidR="00E46BE0" w:rsidRPr="00E94F67" w:rsidRDefault="00E46BE0">
      <w:pPr>
        <w:pStyle w:val="ConsPlusNormal"/>
        <w:pBdr>
          <w:top w:val="single" w:sz="6" w:space="0" w:color="auto"/>
        </w:pBdr>
        <w:spacing w:before="100" w:after="100"/>
        <w:jc w:val="both"/>
        <w:rPr>
          <w:rFonts w:ascii="Times New Roman" w:hAnsi="Times New Roman"/>
          <w:sz w:val="24"/>
          <w:szCs w:val="2"/>
        </w:rPr>
      </w:pPr>
    </w:p>
    <w:sectPr w:rsidR="00E46BE0" w:rsidRPr="00E94F67">
      <w:headerReference w:type="default" r:id="rId24"/>
      <w:footerReference w:type="default" r:id="rId2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077" w:rsidRDefault="00A25077">
      <w:pPr>
        <w:spacing w:after="0" w:line="240" w:lineRule="auto"/>
      </w:pPr>
      <w:r>
        <w:separator/>
      </w:r>
    </w:p>
  </w:endnote>
  <w:endnote w:type="continuationSeparator" w:id="0">
    <w:p w:rsidR="00A25077" w:rsidRDefault="00A25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BE0" w:rsidRDefault="00E46BE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077" w:rsidRDefault="00A25077">
      <w:pPr>
        <w:spacing w:after="0" w:line="240" w:lineRule="auto"/>
      </w:pPr>
      <w:r>
        <w:separator/>
      </w:r>
    </w:p>
  </w:footnote>
  <w:footnote w:type="continuationSeparator" w:id="0">
    <w:p w:rsidR="00A25077" w:rsidRDefault="00A25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BE0" w:rsidRDefault="00E46BE0">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4D"/>
    <w:rsid w:val="0046634D"/>
    <w:rsid w:val="00A25077"/>
    <w:rsid w:val="00E46BE0"/>
    <w:rsid w:val="00E94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LAW;n=216151;fld=134" TargetMode="External"/><Relationship Id="rId13" Type="http://schemas.openxmlformats.org/officeDocument/2006/relationships/hyperlink" Target="https://login.consultant.ru/link/?req=doc;base=LAW;n=157691;fld=134;dst=100064" TargetMode="External"/><Relationship Id="rId18" Type="http://schemas.openxmlformats.org/officeDocument/2006/relationships/hyperlink" Target="https://login.consultant.ru/link/?req=doc;base=LAW;n=216151;fld=134;dst=10025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base=LAW;n=150870;fld=134;dst=100014" TargetMode="External"/><Relationship Id="rId7" Type="http://schemas.openxmlformats.org/officeDocument/2006/relationships/hyperlink" Target="https://login.consultant.ru/link/?req=doc;base=LAW;n=216151;fld=134;dst=101016" TargetMode="External"/><Relationship Id="rId12" Type="http://schemas.openxmlformats.org/officeDocument/2006/relationships/hyperlink" Target="https://login.consultant.ru/link/?req=doc;base=LAW;n=216151;fld=134" TargetMode="External"/><Relationship Id="rId17" Type="http://schemas.openxmlformats.org/officeDocument/2006/relationships/hyperlink" Target="https://login.consultant.ru/link/?req=doc;base=LAW;n=161601;fld=134;dst=100011"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login.consultant.ru/link/?req=doc;base=LAW;n=157691;fld=134;dst=100064" TargetMode="External"/><Relationship Id="rId20" Type="http://schemas.openxmlformats.org/officeDocument/2006/relationships/hyperlink" Target="https://login.consultant.ru/link/?req=doc;base=LAW;n=216151;fld=134;dst=10026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base=LAW;n=216151;fld=13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base=LAW;n=216151;fld=134;dst=100265" TargetMode="External"/><Relationship Id="rId23" Type="http://schemas.openxmlformats.org/officeDocument/2006/relationships/hyperlink" Target="https://login.consultant.ru/link/?req=doc;base=LAW;n=157436;fld=134" TargetMode="External"/><Relationship Id="rId10" Type="http://schemas.openxmlformats.org/officeDocument/2006/relationships/hyperlink" Target="https://login.consultant.ru/link/?req=doc;base=LAW;n=216151;fld=134;dst=101016" TargetMode="External"/><Relationship Id="rId19" Type="http://schemas.openxmlformats.org/officeDocument/2006/relationships/hyperlink" Target="https://login.consultant.ru/link/?req=doc;base=LAW;n=216151;fld=134" TargetMode="External"/><Relationship Id="rId4" Type="http://schemas.openxmlformats.org/officeDocument/2006/relationships/webSettings" Target="webSettings.xml"/><Relationship Id="rId9" Type="http://schemas.openxmlformats.org/officeDocument/2006/relationships/hyperlink" Target="https://login.consultant.ru/link/?req=doc;base=LAW;n=216151;fld=134;dst=100239" TargetMode="External"/><Relationship Id="rId14" Type="http://schemas.openxmlformats.org/officeDocument/2006/relationships/hyperlink" Target="https://login.consultant.ru/link/?req=doc;base=LAW;n=161601;fld=134;dst=100011" TargetMode="External"/><Relationship Id="rId22" Type="http://schemas.openxmlformats.org/officeDocument/2006/relationships/hyperlink" Target="https://login.consultant.ru/link/?req=doc;base=LAW;n=150870;fld=134;dst=10005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6995</Words>
  <Characters>39873</Characters>
  <Application>Microsoft Office Word</Application>
  <DocSecurity>2</DocSecurity>
  <Lines>332</Lines>
  <Paragraphs>93</Paragraphs>
  <ScaleCrop>false</ScaleCrop>
  <HeadingPairs>
    <vt:vector size="2" baseType="variant">
      <vt:variant>
        <vt:lpstr>Название</vt:lpstr>
      </vt:variant>
      <vt:variant>
        <vt:i4>1</vt:i4>
      </vt:variant>
    </vt:vector>
  </HeadingPairs>
  <TitlesOfParts>
    <vt:vector size="1" baseType="lpstr">
      <vt:lpstr>&lt;Письмо&gt; Минобрнауки России от 21.04.2015 N ВК-1013/06"О направлении методических рекомендаций по реализации дополнительных профессиональных программ"(вместе с "Методическими рекомендациями по реализации дополнительных профессиональных программ с использо</vt:lpstr>
    </vt:vector>
  </TitlesOfParts>
  <Company>КонсультантПлюс Версия 4016.00.30</Company>
  <LinksUpToDate>false</LinksUpToDate>
  <CharactersWithSpaces>46775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от 21.04.2015 N ВК-1013/06"О направлении методических рекомендаций по реализации дополнительных профессиональных программ"(вместе с "Методическими рекомендациями по реализации дополнительных профессиональных программ с использо</dc:title>
  <dc:creator>Uzer</dc:creator>
  <cp:lastModifiedBy>ST2</cp:lastModifiedBy>
  <cp:revision>2</cp:revision>
  <dcterms:created xsi:type="dcterms:W3CDTF">2017-05-16T09:26:00Z</dcterms:created>
  <dcterms:modified xsi:type="dcterms:W3CDTF">2017-05-16T09:26:00Z</dcterms:modified>
</cp:coreProperties>
</file>